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165C" w14:textId="1280909C" w:rsidR="006408DE" w:rsidRPr="00097A2D" w:rsidRDefault="00142524" w:rsidP="004C4E9E">
      <w:pPr>
        <w:spacing w:after="100" w:afterAutospacing="1" w:line="240" w:lineRule="auto"/>
        <w:jc w:val="center"/>
        <w:outlineLvl w:val="2"/>
        <w:rPr>
          <w:rFonts w:ascii="Times New Roman" w:eastAsia="Times New Roman" w:hAnsi="Times New Roman" w:cs="Times New Roman"/>
          <w:b/>
          <w:bCs/>
          <w:color w:val="000000"/>
          <w:sz w:val="28"/>
          <w:szCs w:val="28"/>
          <w:lang w:val="es-CL"/>
        </w:rPr>
      </w:pPr>
      <w:r w:rsidRPr="00097A2D">
        <w:rPr>
          <w:rFonts w:ascii="Times New Roman" w:eastAsia="Times New Roman" w:hAnsi="Times New Roman" w:cs="Times New Roman"/>
          <w:b/>
          <w:bCs/>
          <w:color w:val="000000"/>
          <w:sz w:val="28"/>
          <w:szCs w:val="28"/>
          <w:lang w:val="es-CL"/>
        </w:rPr>
        <w:t>Lista de verificación de Conformidad con ODI</w:t>
      </w:r>
      <w:r w:rsidR="008E02D2" w:rsidRPr="00097A2D">
        <w:rPr>
          <w:rFonts w:ascii="Times New Roman" w:eastAsia="Times New Roman" w:hAnsi="Times New Roman" w:cs="Times New Roman"/>
          <w:b/>
          <w:bCs/>
          <w:color w:val="000000"/>
          <w:sz w:val="28"/>
          <w:szCs w:val="28"/>
          <w:lang w:val="es-CL"/>
        </w:rPr>
        <w:t xml:space="preserve">: </w:t>
      </w:r>
      <w:r w:rsidRPr="00097A2D">
        <w:rPr>
          <w:rFonts w:ascii="Times New Roman" w:eastAsia="Times New Roman" w:hAnsi="Times New Roman" w:cs="Times New Roman"/>
          <w:b/>
          <w:bCs/>
          <w:color w:val="000000"/>
          <w:sz w:val="28"/>
          <w:szCs w:val="28"/>
          <w:lang w:val="es-CL"/>
        </w:rPr>
        <w:t>Proveedor de Servicio de Descubrimiento</w:t>
      </w:r>
    </w:p>
    <w:p w14:paraId="3FF3B157" w14:textId="7A904B91" w:rsidR="00340DF6" w:rsidRPr="00097A2D" w:rsidRDefault="00142524" w:rsidP="00D30A7E">
      <w:pPr>
        <w:spacing w:before="100" w:beforeAutospacing="1" w:after="100" w:afterAutospacing="1" w:line="240" w:lineRule="auto"/>
        <w:jc w:val="both"/>
        <w:rPr>
          <w:rFonts w:ascii="Times New Roman" w:eastAsia="Times New Roman" w:hAnsi="Times New Roman" w:cs="Times New Roman"/>
          <w:color w:val="000000"/>
          <w:sz w:val="20"/>
          <w:szCs w:val="20"/>
          <w:lang w:val="es-CL"/>
        </w:rPr>
      </w:pPr>
      <w:r w:rsidRPr="00097A2D">
        <w:rPr>
          <w:rFonts w:ascii="Times New Roman" w:eastAsia="Times New Roman" w:hAnsi="Times New Roman" w:cs="Times New Roman"/>
          <w:color w:val="000000"/>
          <w:sz w:val="20"/>
          <w:szCs w:val="20"/>
          <w:lang w:val="es-CL"/>
        </w:rPr>
        <w:t xml:space="preserve">Se invita a los proveedores de </w:t>
      </w:r>
      <w:r w:rsidR="00E802EE">
        <w:rPr>
          <w:rFonts w:ascii="Times New Roman" w:eastAsia="Times New Roman" w:hAnsi="Times New Roman" w:cs="Times New Roman"/>
          <w:color w:val="000000"/>
          <w:sz w:val="20"/>
          <w:szCs w:val="20"/>
          <w:lang w:val="es-CL"/>
        </w:rPr>
        <w:t>S</w:t>
      </w:r>
      <w:r w:rsidRPr="00097A2D">
        <w:rPr>
          <w:rFonts w:ascii="Times New Roman" w:eastAsia="Times New Roman" w:hAnsi="Times New Roman" w:cs="Times New Roman"/>
          <w:color w:val="000000"/>
          <w:sz w:val="20"/>
          <w:szCs w:val="20"/>
          <w:lang w:val="es-CL"/>
        </w:rPr>
        <w:t xml:space="preserve">ervicios de </w:t>
      </w:r>
      <w:r w:rsidR="00E802EE">
        <w:rPr>
          <w:rFonts w:ascii="Times New Roman" w:eastAsia="Times New Roman" w:hAnsi="Times New Roman" w:cs="Times New Roman"/>
          <w:color w:val="000000"/>
          <w:sz w:val="20"/>
          <w:szCs w:val="20"/>
          <w:lang w:val="es-CL"/>
        </w:rPr>
        <w:t>D</w:t>
      </w:r>
      <w:r w:rsidR="00E802EE" w:rsidRPr="00097A2D">
        <w:rPr>
          <w:rFonts w:ascii="Times New Roman" w:eastAsia="Times New Roman" w:hAnsi="Times New Roman" w:cs="Times New Roman"/>
          <w:color w:val="000000"/>
          <w:sz w:val="20"/>
          <w:szCs w:val="20"/>
          <w:lang w:val="es-CL"/>
        </w:rPr>
        <w:t>escubrimiento a</w:t>
      </w:r>
      <w:r w:rsidR="00BB3D59" w:rsidRPr="00097A2D">
        <w:rPr>
          <w:rFonts w:ascii="Times New Roman" w:eastAsia="Times New Roman" w:hAnsi="Times New Roman" w:cs="Times New Roman"/>
          <w:color w:val="000000"/>
          <w:sz w:val="20"/>
          <w:szCs w:val="20"/>
          <w:lang w:val="es-CL"/>
        </w:rPr>
        <w:t xml:space="preserve"> </w:t>
      </w:r>
      <w:proofErr w:type="gramStart"/>
      <w:r w:rsidR="00BB3D59" w:rsidRPr="00097A2D">
        <w:rPr>
          <w:rFonts w:ascii="Times New Roman" w:eastAsia="Times New Roman" w:hAnsi="Times New Roman" w:cs="Times New Roman"/>
          <w:color w:val="000000"/>
          <w:sz w:val="20"/>
          <w:szCs w:val="20"/>
          <w:lang w:val="es-CL"/>
        </w:rPr>
        <w:t>tomar  medidas</w:t>
      </w:r>
      <w:proofErr w:type="gramEnd"/>
      <w:r w:rsidR="00BB3D59" w:rsidRPr="00097A2D">
        <w:rPr>
          <w:rFonts w:ascii="Times New Roman" w:eastAsia="Times New Roman" w:hAnsi="Times New Roman" w:cs="Times New Roman"/>
          <w:color w:val="000000"/>
          <w:sz w:val="20"/>
          <w:szCs w:val="20"/>
          <w:lang w:val="es-CL"/>
        </w:rPr>
        <w:t xml:space="preserve"> específicas para declarar su conformidad </w:t>
      </w:r>
      <w:r w:rsidR="000361C7" w:rsidRPr="00097A2D">
        <w:rPr>
          <w:rFonts w:ascii="Times New Roman" w:eastAsia="Times New Roman" w:hAnsi="Times New Roman" w:cs="Times New Roman"/>
          <w:color w:val="000000"/>
          <w:sz w:val="20"/>
          <w:szCs w:val="20"/>
          <w:lang w:val="es-CL"/>
        </w:rPr>
        <w:t>NISO RP-19-20</w:t>
      </w:r>
      <w:r w:rsidR="00EF41C7" w:rsidRPr="00097A2D">
        <w:rPr>
          <w:rFonts w:ascii="Times New Roman" w:eastAsia="Times New Roman" w:hAnsi="Times New Roman" w:cs="Times New Roman"/>
          <w:color w:val="000000"/>
          <w:sz w:val="20"/>
          <w:szCs w:val="20"/>
          <w:lang w:val="es-CL"/>
        </w:rPr>
        <w:t>20</w:t>
      </w:r>
      <w:r w:rsidR="000361C7" w:rsidRPr="00097A2D">
        <w:rPr>
          <w:rFonts w:ascii="Times New Roman" w:eastAsia="Times New Roman" w:hAnsi="Times New Roman" w:cs="Times New Roman"/>
          <w:color w:val="000000"/>
          <w:sz w:val="20"/>
          <w:szCs w:val="20"/>
          <w:lang w:val="es-CL"/>
        </w:rPr>
        <w:t xml:space="preserve">, </w:t>
      </w:r>
      <w:r w:rsidR="00BB3D59" w:rsidRPr="00097A2D">
        <w:rPr>
          <w:rFonts w:ascii="Times New Roman" w:eastAsia="Times New Roman" w:hAnsi="Times New Roman" w:cs="Times New Roman"/>
          <w:color w:val="000000"/>
          <w:sz w:val="20"/>
          <w:szCs w:val="20"/>
          <w:lang w:val="es-CL"/>
        </w:rPr>
        <w:t>las practic</w:t>
      </w:r>
      <w:r w:rsidR="00E802EE">
        <w:rPr>
          <w:rFonts w:ascii="Times New Roman" w:eastAsia="Times New Roman" w:hAnsi="Times New Roman" w:cs="Times New Roman"/>
          <w:color w:val="000000"/>
          <w:sz w:val="20"/>
          <w:szCs w:val="20"/>
          <w:lang w:val="es-CL"/>
        </w:rPr>
        <w:t>a</w:t>
      </w:r>
      <w:r w:rsidR="00BB3D59" w:rsidRPr="00097A2D">
        <w:rPr>
          <w:rFonts w:ascii="Times New Roman" w:eastAsia="Times New Roman" w:hAnsi="Times New Roman" w:cs="Times New Roman"/>
          <w:color w:val="000000"/>
          <w:sz w:val="20"/>
          <w:szCs w:val="20"/>
          <w:lang w:val="es-CL"/>
        </w:rPr>
        <w:t xml:space="preserve">s recomendadas de </w:t>
      </w:r>
      <w:proofErr w:type="spellStart"/>
      <w:r w:rsidR="008E02D2" w:rsidRPr="00097A2D">
        <w:rPr>
          <w:rFonts w:ascii="Times New Roman" w:eastAsia="Times New Roman" w:hAnsi="Times New Roman" w:cs="Times New Roman"/>
          <w:color w:val="000000"/>
          <w:sz w:val="20"/>
          <w:szCs w:val="20"/>
          <w:lang w:val="es-CL"/>
        </w:rPr>
        <w:t>NISO’s</w:t>
      </w:r>
      <w:proofErr w:type="spellEnd"/>
      <w:r w:rsidR="00D30A7E" w:rsidRPr="00097A2D">
        <w:rPr>
          <w:rFonts w:ascii="Times New Roman" w:eastAsia="Times New Roman" w:hAnsi="Times New Roman" w:cs="Times New Roman"/>
          <w:color w:val="000000"/>
          <w:sz w:val="20"/>
          <w:szCs w:val="20"/>
          <w:lang w:val="es-CL"/>
        </w:rPr>
        <w:t xml:space="preserve"> </w:t>
      </w:r>
      <w:hyperlink r:id="rId8" w:history="1">
        <w:r w:rsidR="00D30A7E" w:rsidRPr="00097A2D">
          <w:rPr>
            <w:rStyle w:val="Hipervnculo"/>
            <w:rFonts w:ascii="Times New Roman" w:eastAsia="Times New Roman" w:hAnsi="Times New Roman" w:cs="Times New Roman"/>
            <w:sz w:val="20"/>
            <w:szCs w:val="20"/>
            <w:lang w:val="es-CL"/>
          </w:rPr>
          <w:t>Iniciativa de Descubrimiento Abierto</w:t>
        </w:r>
      </w:hyperlink>
      <w:r w:rsidR="008E02D2" w:rsidRPr="00097A2D">
        <w:rPr>
          <w:rFonts w:ascii="Times New Roman" w:eastAsia="Times New Roman" w:hAnsi="Times New Roman" w:cs="Times New Roman"/>
          <w:color w:val="000000"/>
          <w:sz w:val="20"/>
          <w:szCs w:val="20"/>
          <w:lang w:val="es-CL"/>
        </w:rPr>
        <w:t xml:space="preserve">. </w:t>
      </w:r>
      <w:r w:rsidR="00D30A7E" w:rsidRPr="00097A2D">
        <w:rPr>
          <w:rFonts w:ascii="Times New Roman" w:eastAsia="Times New Roman" w:hAnsi="Times New Roman" w:cs="Times New Roman"/>
          <w:color w:val="000000"/>
          <w:sz w:val="20"/>
          <w:szCs w:val="20"/>
          <w:lang w:val="es-CL"/>
        </w:rPr>
        <w:t xml:space="preserve">Estas medidas son realizadas voluntariamente por cada organización, en un esfuerzo por mejorar la transparencia y comunicaciones en torno a </w:t>
      </w:r>
      <w:r w:rsidR="00E802EE">
        <w:rPr>
          <w:rFonts w:ascii="Times New Roman" w:eastAsia="Times New Roman" w:hAnsi="Times New Roman" w:cs="Times New Roman"/>
          <w:color w:val="000000"/>
          <w:sz w:val="20"/>
          <w:szCs w:val="20"/>
          <w:lang w:val="es-CL"/>
        </w:rPr>
        <w:t xml:space="preserve">los </w:t>
      </w:r>
      <w:r w:rsidR="00D30A7E" w:rsidRPr="00097A2D">
        <w:rPr>
          <w:rFonts w:ascii="Times New Roman" w:eastAsia="Times New Roman" w:hAnsi="Times New Roman" w:cs="Times New Roman"/>
          <w:color w:val="000000"/>
          <w:sz w:val="20"/>
          <w:szCs w:val="20"/>
          <w:lang w:val="es-CL"/>
        </w:rPr>
        <w:t xml:space="preserve">servicios de descubrimiento </w:t>
      </w:r>
      <w:proofErr w:type="spellStart"/>
      <w:r w:rsidR="00D30A7E" w:rsidRPr="00097A2D">
        <w:rPr>
          <w:rFonts w:ascii="Times New Roman" w:eastAsia="Times New Roman" w:hAnsi="Times New Roman" w:cs="Times New Roman"/>
          <w:color w:val="000000"/>
          <w:sz w:val="20"/>
          <w:szCs w:val="20"/>
          <w:lang w:val="es-CL"/>
        </w:rPr>
        <w:t>preindexados</w:t>
      </w:r>
      <w:proofErr w:type="spellEnd"/>
      <w:r w:rsidR="00D30A7E" w:rsidRPr="00097A2D">
        <w:rPr>
          <w:rFonts w:ascii="Times New Roman" w:eastAsia="Times New Roman" w:hAnsi="Times New Roman" w:cs="Times New Roman"/>
          <w:color w:val="000000"/>
          <w:sz w:val="20"/>
          <w:szCs w:val="20"/>
          <w:lang w:val="es-CL"/>
        </w:rPr>
        <w:t xml:space="preserve"> o a “escala web”</w:t>
      </w:r>
      <w:r w:rsidR="008E02D2" w:rsidRPr="00097A2D">
        <w:rPr>
          <w:rFonts w:ascii="Times New Roman" w:eastAsia="Times New Roman" w:hAnsi="Times New Roman" w:cs="Times New Roman"/>
          <w:color w:val="000000"/>
          <w:sz w:val="20"/>
          <w:szCs w:val="20"/>
          <w:lang w:val="es-CL"/>
        </w:rPr>
        <w:t xml:space="preserve">. </w:t>
      </w:r>
      <w:r w:rsidR="00D30A7E" w:rsidRPr="00097A2D">
        <w:rPr>
          <w:rFonts w:ascii="Times New Roman" w:eastAsia="Times New Roman" w:hAnsi="Times New Roman" w:cs="Times New Roman"/>
          <w:color w:val="000000"/>
          <w:sz w:val="20"/>
          <w:szCs w:val="20"/>
          <w:lang w:val="es-CL"/>
        </w:rPr>
        <w:t>La Lista de verificación de conformidad con ODI, a continuación, se creó para habilitar métodos estandarizados para que l</w:t>
      </w:r>
      <w:r w:rsidR="00944D7D">
        <w:rPr>
          <w:rFonts w:ascii="Times New Roman" w:eastAsia="Times New Roman" w:hAnsi="Times New Roman" w:cs="Times New Roman"/>
          <w:color w:val="000000"/>
          <w:sz w:val="20"/>
          <w:szCs w:val="20"/>
          <w:lang w:val="es-CL"/>
        </w:rPr>
        <w:t xml:space="preserve">os proveedores de Servicios de Descubrimiento </w:t>
      </w:r>
      <w:r w:rsidR="00D30A7E" w:rsidRPr="00097A2D">
        <w:rPr>
          <w:rFonts w:ascii="Times New Roman" w:eastAsia="Times New Roman" w:hAnsi="Times New Roman" w:cs="Times New Roman"/>
          <w:color w:val="000000"/>
          <w:sz w:val="20"/>
          <w:szCs w:val="20"/>
          <w:lang w:val="es-CL"/>
        </w:rPr>
        <w:t xml:space="preserve">declaren su conformidad con ODI a </w:t>
      </w:r>
      <w:r w:rsidR="00944D7D">
        <w:rPr>
          <w:rFonts w:ascii="Times New Roman" w:eastAsia="Times New Roman" w:hAnsi="Times New Roman" w:cs="Times New Roman"/>
          <w:color w:val="000000"/>
          <w:sz w:val="20"/>
          <w:szCs w:val="20"/>
          <w:lang w:val="es-CL"/>
        </w:rPr>
        <w:t xml:space="preserve">bibliotecas, </w:t>
      </w:r>
      <w:r w:rsidR="00D30A7E" w:rsidRPr="00097A2D">
        <w:rPr>
          <w:rFonts w:ascii="Times New Roman" w:eastAsia="Times New Roman" w:hAnsi="Times New Roman" w:cs="Times New Roman"/>
          <w:color w:val="000000"/>
          <w:sz w:val="20"/>
          <w:szCs w:val="20"/>
          <w:lang w:val="es-CL"/>
        </w:rPr>
        <w:t>proveedores de contenido y otras partes interesadas de la industria.</w:t>
      </w:r>
      <w:r w:rsidR="002819CF" w:rsidRPr="00097A2D">
        <w:rPr>
          <w:rFonts w:ascii="Times New Roman" w:eastAsia="Times New Roman" w:hAnsi="Times New Roman" w:cs="Times New Roman"/>
          <w:color w:val="FF0000"/>
          <w:sz w:val="20"/>
          <w:szCs w:val="20"/>
          <w:lang w:val="es-CL"/>
        </w:rPr>
        <w:t xml:space="preserve"> </w:t>
      </w:r>
    </w:p>
    <w:tbl>
      <w:tblPr>
        <w:tblStyle w:val="Tablaconcuadrcula"/>
        <w:tblW w:w="10573" w:type="dxa"/>
        <w:jc w:val="center"/>
        <w:tblLook w:val="04A0" w:firstRow="1" w:lastRow="0" w:firstColumn="1" w:lastColumn="0" w:noHBand="0" w:noVBand="1"/>
      </w:tblPr>
      <w:tblGrid>
        <w:gridCol w:w="830"/>
        <w:gridCol w:w="4588"/>
        <w:gridCol w:w="1260"/>
        <w:gridCol w:w="3895"/>
      </w:tblGrid>
      <w:tr w:rsidR="002819CF" w:rsidRPr="00097A2D" w14:paraId="103A8D03" w14:textId="77777777" w:rsidTr="00340DF6">
        <w:trPr>
          <w:jc w:val="center"/>
        </w:trPr>
        <w:tc>
          <w:tcPr>
            <w:tcW w:w="10573" w:type="dxa"/>
            <w:gridSpan w:val="4"/>
            <w:shd w:val="clear" w:color="auto" w:fill="auto"/>
          </w:tcPr>
          <w:p w14:paraId="7E00A3ED" w14:textId="0CAFE2E1" w:rsidR="002819CF" w:rsidRPr="00097A2D" w:rsidRDefault="00FF388F" w:rsidP="00432CED">
            <w:pPr>
              <w:rPr>
                <w:rFonts w:ascii="Times New Roman" w:eastAsia="Times New Roman" w:hAnsi="Times New Roman" w:cs="Times New Roman"/>
                <w:bCs/>
                <w:sz w:val="24"/>
                <w:szCs w:val="24"/>
                <w:lang w:val="es-CL"/>
              </w:rPr>
            </w:pPr>
            <w:r w:rsidRPr="00097A2D">
              <w:rPr>
                <w:rFonts w:ascii="Times New Roman" w:eastAsia="Times New Roman" w:hAnsi="Times New Roman" w:cs="Times New Roman"/>
                <w:bCs/>
                <w:sz w:val="24"/>
                <w:szCs w:val="24"/>
                <w:lang w:val="es-CL"/>
              </w:rPr>
              <w:t>Product</w:t>
            </w:r>
            <w:r w:rsidR="00944D7D">
              <w:rPr>
                <w:rFonts w:ascii="Times New Roman" w:eastAsia="Times New Roman" w:hAnsi="Times New Roman" w:cs="Times New Roman"/>
                <w:bCs/>
                <w:sz w:val="24"/>
                <w:szCs w:val="24"/>
                <w:lang w:val="es-CL"/>
              </w:rPr>
              <w:t>o</w:t>
            </w:r>
            <w:r w:rsidRPr="00097A2D">
              <w:rPr>
                <w:rFonts w:ascii="Times New Roman" w:eastAsia="Times New Roman" w:hAnsi="Times New Roman" w:cs="Times New Roman"/>
                <w:bCs/>
                <w:sz w:val="24"/>
                <w:szCs w:val="24"/>
                <w:lang w:val="es-CL"/>
              </w:rPr>
              <w:t>(s) de mercado</w:t>
            </w:r>
            <w:r w:rsidR="002819CF" w:rsidRPr="00097A2D">
              <w:rPr>
                <w:rFonts w:ascii="Times New Roman" w:eastAsia="Times New Roman" w:hAnsi="Times New Roman" w:cs="Times New Roman"/>
                <w:bCs/>
                <w:sz w:val="24"/>
                <w:szCs w:val="24"/>
                <w:lang w:val="es-CL"/>
              </w:rPr>
              <w:t>: ___________________________________________________________</w:t>
            </w:r>
          </w:p>
          <w:p w14:paraId="799DAF4F" w14:textId="13F961AD" w:rsidR="002819CF" w:rsidRPr="00097A2D" w:rsidRDefault="00FF388F" w:rsidP="00432CED">
            <w:pPr>
              <w:rPr>
                <w:rFonts w:ascii="Times New Roman" w:eastAsia="Times New Roman" w:hAnsi="Times New Roman" w:cs="Times New Roman"/>
                <w:bCs/>
                <w:sz w:val="24"/>
                <w:szCs w:val="24"/>
                <w:lang w:val="es-CL"/>
              </w:rPr>
            </w:pPr>
            <w:r w:rsidRPr="00097A2D">
              <w:rPr>
                <w:rFonts w:ascii="Times New Roman" w:eastAsia="Times New Roman" w:hAnsi="Times New Roman" w:cs="Times New Roman"/>
                <w:bCs/>
                <w:sz w:val="24"/>
                <w:szCs w:val="24"/>
                <w:lang w:val="es-CL"/>
              </w:rPr>
              <w:t>Nombre de la organizació</w:t>
            </w:r>
            <w:r w:rsidR="002819CF" w:rsidRPr="00097A2D">
              <w:rPr>
                <w:rFonts w:ascii="Times New Roman" w:eastAsia="Times New Roman" w:hAnsi="Times New Roman" w:cs="Times New Roman"/>
                <w:bCs/>
                <w:sz w:val="24"/>
                <w:szCs w:val="24"/>
                <w:lang w:val="es-CL"/>
              </w:rPr>
              <w:t xml:space="preserve">n: ____________________________________ </w:t>
            </w:r>
            <w:r w:rsidRPr="00097A2D">
              <w:rPr>
                <w:rFonts w:ascii="Times New Roman" w:eastAsia="Times New Roman" w:hAnsi="Times New Roman" w:cs="Times New Roman"/>
                <w:bCs/>
                <w:sz w:val="24"/>
                <w:szCs w:val="24"/>
                <w:lang w:val="es-CL"/>
              </w:rPr>
              <w:t>Fecha</w:t>
            </w:r>
            <w:r w:rsidR="002819CF" w:rsidRPr="00097A2D">
              <w:rPr>
                <w:rFonts w:ascii="Times New Roman" w:eastAsia="Times New Roman" w:hAnsi="Times New Roman" w:cs="Times New Roman"/>
                <w:bCs/>
                <w:sz w:val="24"/>
                <w:szCs w:val="24"/>
                <w:lang w:val="es-CL"/>
              </w:rPr>
              <w:t>: _________________</w:t>
            </w:r>
          </w:p>
          <w:p w14:paraId="69AD9EA5" w14:textId="44EC2C21" w:rsidR="002819CF" w:rsidRPr="00097A2D" w:rsidRDefault="00FF388F" w:rsidP="00432CED">
            <w:pPr>
              <w:rPr>
                <w:rFonts w:ascii="Times New Roman" w:eastAsia="Times New Roman" w:hAnsi="Times New Roman" w:cs="Times New Roman"/>
                <w:bCs/>
                <w:sz w:val="24"/>
                <w:szCs w:val="24"/>
                <w:lang w:val="es-CL"/>
              </w:rPr>
            </w:pPr>
            <w:r w:rsidRPr="00097A2D">
              <w:rPr>
                <w:rFonts w:ascii="Times New Roman" w:eastAsia="Times New Roman" w:hAnsi="Times New Roman" w:cs="Times New Roman"/>
                <w:bCs/>
                <w:sz w:val="24"/>
                <w:szCs w:val="24"/>
                <w:lang w:val="es-CL"/>
              </w:rPr>
              <w:t>Información de contacto</w:t>
            </w:r>
            <w:r w:rsidR="002819CF" w:rsidRPr="00097A2D">
              <w:rPr>
                <w:rFonts w:ascii="Times New Roman" w:eastAsia="Times New Roman" w:hAnsi="Times New Roman" w:cs="Times New Roman"/>
                <w:bCs/>
                <w:sz w:val="24"/>
                <w:szCs w:val="24"/>
                <w:lang w:val="es-CL"/>
              </w:rPr>
              <w:t>: _________________________________________________________</w:t>
            </w:r>
          </w:p>
          <w:p w14:paraId="4F371C03" w14:textId="315B5F6A" w:rsidR="00A22585" w:rsidRPr="00097A2D" w:rsidRDefault="00A22585" w:rsidP="00432CED">
            <w:pPr>
              <w:rPr>
                <w:rFonts w:asciiTheme="majorBidi" w:hAnsiTheme="majorBidi" w:cstheme="majorBidi"/>
                <w:color w:val="FFFFFF" w:themeColor="background1"/>
                <w:sz w:val="24"/>
                <w:szCs w:val="24"/>
                <w:lang w:val="es-CL"/>
              </w:rPr>
            </w:pPr>
          </w:p>
        </w:tc>
      </w:tr>
      <w:tr w:rsidR="00041836" w:rsidRPr="00097A2D" w14:paraId="787A5DDA" w14:textId="77777777" w:rsidTr="00340DF6">
        <w:trPr>
          <w:jc w:val="center"/>
        </w:trPr>
        <w:tc>
          <w:tcPr>
            <w:tcW w:w="830" w:type="dxa"/>
            <w:shd w:val="clear" w:color="auto" w:fill="31849B" w:themeFill="accent5" w:themeFillShade="BF"/>
          </w:tcPr>
          <w:p w14:paraId="6740B97D" w14:textId="22D3C00E" w:rsidR="00041836" w:rsidRPr="00097A2D" w:rsidRDefault="00041836" w:rsidP="00415909">
            <w:pPr>
              <w:jc w:val="center"/>
              <w:rPr>
                <w:rFonts w:asciiTheme="majorBidi" w:eastAsia="Times New Roman" w:hAnsiTheme="majorBidi" w:cstheme="majorBidi"/>
                <w:color w:val="FFFFFF" w:themeColor="background1"/>
                <w:sz w:val="24"/>
                <w:szCs w:val="24"/>
                <w:lang w:val="es-CL"/>
              </w:rPr>
            </w:pPr>
            <w:r w:rsidRPr="00097A2D">
              <w:rPr>
                <w:rFonts w:asciiTheme="majorBidi" w:hAnsiTheme="majorBidi" w:cstheme="majorBidi"/>
                <w:color w:val="FFFFFF" w:themeColor="background1"/>
                <w:sz w:val="24"/>
                <w:szCs w:val="24"/>
                <w:lang w:val="es-CL"/>
              </w:rPr>
              <w:t>Y/</w:t>
            </w:r>
            <w:r w:rsidR="00415909" w:rsidRPr="00097A2D">
              <w:rPr>
                <w:rFonts w:asciiTheme="majorBidi" w:hAnsiTheme="majorBidi" w:cstheme="majorBidi"/>
                <w:color w:val="FFFFFF" w:themeColor="background1"/>
                <w:sz w:val="24"/>
                <w:szCs w:val="24"/>
                <w:lang w:val="es-CL"/>
              </w:rPr>
              <w:t>P/</w:t>
            </w:r>
            <w:r w:rsidRPr="00097A2D">
              <w:rPr>
                <w:rFonts w:asciiTheme="majorBidi" w:hAnsiTheme="majorBidi" w:cstheme="majorBidi"/>
                <w:color w:val="FFFFFF" w:themeColor="background1"/>
                <w:sz w:val="24"/>
                <w:szCs w:val="24"/>
                <w:lang w:val="es-CL"/>
              </w:rPr>
              <w:t>N</w:t>
            </w:r>
          </w:p>
        </w:tc>
        <w:tc>
          <w:tcPr>
            <w:tcW w:w="4588" w:type="dxa"/>
            <w:shd w:val="clear" w:color="auto" w:fill="31849B" w:themeFill="accent5" w:themeFillShade="BF"/>
          </w:tcPr>
          <w:p w14:paraId="3918CFCB" w14:textId="75305D1E" w:rsidR="00041836" w:rsidRPr="00097A2D" w:rsidRDefault="00041836" w:rsidP="00041836">
            <w:pPr>
              <w:jc w:val="center"/>
              <w:rPr>
                <w:rFonts w:asciiTheme="majorBidi" w:eastAsia="Times New Roman" w:hAnsiTheme="majorBidi" w:cstheme="majorBidi"/>
                <w:color w:val="FFFFFF" w:themeColor="background1"/>
                <w:sz w:val="24"/>
                <w:szCs w:val="24"/>
                <w:lang w:val="es-CL"/>
              </w:rPr>
            </w:pPr>
            <w:r w:rsidRPr="00097A2D">
              <w:rPr>
                <w:rFonts w:asciiTheme="majorBidi" w:hAnsiTheme="majorBidi" w:cstheme="majorBidi"/>
                <w:color w:val="FFFFFF" w:themeColor="background1"/>
                <w:sz w:val="24"/>
                <w:szCs w:val="24"/>
                <w:lang w:val="es-CL"/>
              </w:rPr>
              <w:t>Recomenda</w:t>
            </w:r>
            <w:r w:rsidR="00FF388F" w:rsidRPr="00097A2D">
              <w:rPr>
                <w:rFonts w:asciiTheme="majorBidi" w:hAnsiTheme="majorBidi" w:cstheme="majorBidi"/>
                <w:color w:val="FFFFFF" w:themeColor="background1"/>
                <w:sz w:val="24"/>
                <w:szCs w:val="24"/>
                <w:lang w:val="es-CL"/>
              </w:rPr>
              <w:t>ción</w:t>
            </w:r>
          </w:p>
        </w:tc>
        <w:tc>
          <w:tcPr>
            <w:tcW w:w="1260" w:type="dxa"/>
            <w:shd w:val="clear" w:color="auto" w:fill="31849B" w:themeFill="accent5" w:themeFillShade="BF"/>
          </w:tcPr>
          <w:p w14:paraId="07E8815B" w14:textId="588ECDCF" w:rsidR="00041836" w:rsidRPr="00097A2D" w:rsidRDefault="00041836" w:rsidP="002819CF">
            <w:pPr>
              <w:jc w:val="center"/>
              <w:rPr>
                <w:rFonts w:asciiTheme="majorBidi" w:eastAsia="Times New Roman" w:hAnsiTheme="majorBidi" w:cstheme="majorBidi"/>
                <w:color w:val="FFFFFF" w:themeColor="background1"/>
                <w:sz w:val="24"/>
                <w:szCs w:val="24"/>
                <w:lang w:val="es-CL"/>
              </w:rPr>
            </w:pPr>
            <w:r w:rsidRPr="00097A2D">
              <w:rPr>
                <w:rFonts w:asciiTheme="majorBidi" w:hAnsiTheme="majorBidi" w:cstheme="majorBidi"/>
                <w:color w:val="FFFFFF" w:themeColor="background1"/>
                <w:sz w:val="24"/>
                <w:szCs w:val="24"/>
                <w:lang w:val="es-CL"/>
              </w:rPr>
              <w:t>Referenc</w:t>
            </w:r>
            <w:r w:rsidR="00FF388F" w:rsidRPr="00097A2D">
              <w:rPr>
                <w:rFonts w:asciiTheme="majorBidi" w:hAnsiTheme="majorBidi" w:cstheme="majorBidi"/>
                <w:color w:val="FFFFFF" w:themeColor="background1"/>
                <w:sz w:val="24"/>
                <w:szCs w:val="24"/>
                <w:lang w:val="es-CL"/>
              </w:rPr>
              <w:t>ia</w:t>
            </w:r>
          </w:p>
        </w:tc>
        <w:tc>
          <w:tcPr>
            <w:tcW w:w="3895" w:type="dxa"/>
            <w:shd w:val="clear" w:color="auto" w:fill="31849B" w:themeFill="accent5" w:themeFillShade="BF"/>
          </w:tcPr>
          <w:p w14:paraId="7DB73508" w14:textId="13E82DEE" w:rsidR="00041836" w:rsidRPr="00097A2D" w:rsidRDefault="00041836" w:rsidP="00041836">
            <w:pPr>
              <w:jc w:val="center"/>
              <w:rPr>
                <w:rFonts w:asciiTheme="majorBidi" w:eastAsia="Times New Roman" w:hAnsiTheme="majorBidi" w:cstheme="majorBidi"/>
                <w:color w:val="FFFFFF" w:themeColor="background1"/>
                <w:sz w:val="24"/>
                <w:szCs w:val="24"/>
                <w:lang w:val="es-CL"/>
              </w:rPr>
            </w:pPr>
            <w:r w:rsidRPr="00097A2D">
              <w:rPr>
                <w:rFonts w:asciiTheme="majorBidi" w:hAnsiTheme="majorBidi" w:cstheme="majorBidi"/>
                <w:color w:val="FFFFFF" w:themeColor="background1"/>
                <w:sz w:val="24"/>
                <w:szCs w:val="24"/>
                <w:lang w:val="es-CL"/>
              </w:rPr>
              <w:t>Coment</w:t>
            </w:r>
            <w:r w:rsidR="00FF388F" w:rsidRPr="00097A2D">
              <w:rPr>
                <w:rFonts w:asciiTheme="majorBidi" w:hAnsiTheme="majorBidi" w:cstheme="majorBidi"/>
                <w:color w:val="FFFFFF" w:themeColor="background1"/>
                <w:sz w:val="24"/>
                <w:szCs w:val="24"/>
                <w:lang w:val="es-CL"/>
              </w:rPr>
              <w:t>ario</w:t>
            </w:r>
          </w:p>
        </w:tc>
      </w:tr>
      <w:tr w:rsidR="00EF41C7" w:rsidRPr="00097A2D" w14:paraId="6CF062A7" w14:textId="77777777" w:rsidTr="00340DF6">
        <w:trPr>
          <w:jc w:val="center"/>
        </w:trPr>
        <w:tc>
          <w:tcPr>
            <w:tcW w:w="830" w:type="dxa"/>
          </w:tcPr>
          <w:p w14:paraId="096F6E68"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12EB4927" w14:textId="430852D4" w:rsidR="00EF41C7" w:rsidRPr="00097A2D" w:rsidRDefault="00CD1711" w:rsidP="00DE5AB6">
            <w:pPr>
              <w:jc w:val="both"/>
              <w:rPr>
                <w:rFonts w:ascii="Times New Roman" w:eastAsia="Times New Roman" w:hAnsi="Times New Roman" w:cs="Times New Roman"/>
                <w:color w:val="000000"/>
                <w:sz w:val="21"/>
                <w:szCs w:val="21"/>
                <w:lang w:val="es-CL"/>
              </w:rPr>
            </w:pPr>
            <w:bookmarkStart w:id="0" w:name="_Toc379913919"/>
            <w:r>
              <w:rPr>
                <w:rFonts w:ascii="Times New Roman" w:hAnsi="Times New Roman" w:cs="Times New Roman"/>
                <w:sz w:val="21"/>
                <w:szCs w:val="21"/>
                <w:lang w:val="es-CL" w:eastAsia="en-ZA" w:bidi="he-IL"/>
              </w:rPr>
              <w:t xml:space="preserve">El </w:t>
            </w:r>
            <w:r w:rsidR="00FF388F" w:rsidRPr="00097A2D">
              <w:rPr>
                <w:rFonts w:ascii="Times New Roman" w:hAnsi="Times New Roman" w:cs="Times New Roman"/>
                <w:sz w:val="21"/>
                <w:szCs w:val="21"/>
                <w:lang w:val="es-CL" w:eastAsia="en-ZA" w:bidi="he-IL"/>
              </w:rPr>
              <w:t xml:space="preserve">Servicio de descubrimiento </w:t>
            </w:r>
            <w:r w:rsidR="00097A2D" w:rsidRPr="00097A2D">
              <w:rPr>
                <w:rFonts w:ascii="Times New Roman" w:hAnsi="Times New Roman" w:cs="Times New Roman"/>
                <w:sz w:val="21"/>
                <w:szCs w:val="21"/>
                <w:lang w:val="es-CL" w:eastAsia="en-ZA" w:bidi="he-IL"/>
              </w:rPr>
              <w:t>entrega</w:t>
            </w:r>
            <w:r>
              <w:rPr>
                <w:rFonts w:ascii="Times New Roman" w:hAnsi="Times New Roman" w:cs="Times New Roman"/>
                <w:sz w:val="21"/>
                <w:szCs w:val="21"/>
                <w:lang w:val="es-CL" w:eastAsia="en-ZA" w:bidi="he-IL"/>
              </w:rPr>
              <w:t xml:space="preserve"> a los clientes de </w:t>
            </w:r>
            <w:proofErr w:type="gramStart"/>
            <w:r>
              <w:rPr>
                <w:rFonts w:ascii="Times New Roman" w:hAnsi="Times New Roman" w:cs="Times New Roman"/>
                <w:sz w:val="21"/>
                <w:szCs w:val="21"/>
                <w:lang w:val="es-CL" w:eastAsia="en-ZA" w:bidi="he-IL"/>
              </w:rPr>
              <w:t xml:space="preserve">bibliotecas </w:t>
            </w:r>
            <w:r w:rsidR="00097A2D" w:rsidRPr="00097A2D">
              <w:rPr>
                <w:rFonts w:ascii="Times New Roman" w:hAnsi="Times New Roman" w:cs="Times New Roman"/>
                <w:sz w:val="21"/>
                <w:szCs w:val="21"/>
                <w:lang w:val="es-CL" w:eastAsia="en-ZA" w:bidi="he-IL"/>
              </w:rPr>
              <w:t xml:space="preserve"> listas</w:t>
            </w:r>
            <w:proofErr w:type="gramEnd"/>
            <w:r w:rsidR="00FF388F" w:rsidRPr="00097A2D">
              <w:rPr>
                <w:rFonts w:ascii="Times New Roman" w:hAnsi="Times New Roman" w:cs="Times New Roman"/>
                <w:sz w:val="21"/>
                <w:szCs w:val="21"/>
                <w:lang w:val="es-CL" w:eastAsia="en-ZA" w:bidi="he-IL"/>
              </w:rPr>
              <w:t xml:space="preserve"> de contenidos a nivel de colección. </w:t>
            </w:r>
            <w:bookmarkEnd w:id="0"/>
          </w:p>
        </w:tc>
        <w:tc>
          <w:tcPr>
            <w:tcW w:w="1260" w:type="dxa"/>
          </w:tcPr>
          <w:p w14:paraId="67620793" w14:textId="185A8294"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36C98B43"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60820A72" w14:textId="77777777" w:rsidTr="00340DF6">
        <w:trPr>
          <w:jc w:val="center"/>
        </w:trPr>
        <w:tc>
          <w:tcPr>
            <w:tcW w:w="830" w:type="dxa"/>
          </w:tcPr>
          <w:p w14:paraId="5D058E49"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39307CD5" w14:textId="1163A292" w:rsidR="00EF41C7" w:rsidRPr="00097A2D" w:rsidRDefault="00EF41C7" w:rsidP="00DE5AB6">
            <w:pPr>
              <w:jc w:val="both"/>
              <w:rPr>
                <w:rFonts w:ascii="Times New Roman" w:eastAsia="Times New Roman" w:hAnsi="Times New Roman" w:cs="Times New Roman"/>
                <w:color w:val="000000"/>
                <w:sz w:val="21"/>
                <w:szCs w:val="21"/>
                <w:lang w:val="es-CL"/>
              </w:rPr>
            </w:pPr>
            <w:r w:rsidRPr="00097A2D">
              <w:rPr>
                <w:rFonts w:ascii="Times New Roman" w:hAnsi="Times New Roman" w:cs="Times New Roman"/>
                <w:sz w:val="21"/>
                <w:szCs w:val="21"/>
                <w:lang w:val="es-CL"/>
              </w:rPr>
              <w:t>Prov</w:t>
            </w:r>
            <w:r w:rsidR="00097A2D">
              <w:rPr>
                <w:rFonts w:ascii="Times New Roman" w:hAnsi="Times New Roman" w:cs="Times New Roman"/>
                <w:sz w:val="21"/>
                <w:szCs w:val="21"/>
                <w:lang w:val="es-CL"/>
              </w:rPr>
              <w:t>eedor</w:t>
            </w:r>
          </w:p>
        </w:tc>
        <w:tc>
          <w:tcPr>
            <w:tcW w:w="1260" w:type="dxa"/>
          </w:tcPr>
          <w:p w14:paraId="1431C9F4" w14:textId="63501BB1"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551D4F8F"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6132ED3D" w14:textId="77777777" w:rsidTr="00340DF6">
        <w:trPr>
          <w:jc w:val="center"/>
        </w:trPr>
        <w:tc>
          <w:tcPr>
            <w:tcW w:w="830" w:type="dxa"/>
          </w:tcPr>
          <w:p w14:paraId="77D7AE06"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283C0AA0" w14:textId="679360BF" w:rsidR="00EF41C7" w:rsidRPr="00097A2D" w:rsidRDefault="00097A2D"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Producto de mercado</w:t>
            </w:r>
          </w:p>
        </w:tc>
        <w:tc>
          <w:tcPr>
            <w:tcW w:w="1260" w:type="dxa"/>
          </w:tcPr>
          <w:p w14:paraId="22706C13" w14:textId="1343416D"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4DEEE779"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26453395" w14:textId="77777777" w:rsidTr="00340DF6">
        <w:trPr>
          <w:jc w:val="center"/>
        </w:trPr>
        <w:tc>
          <w:tcPr>
            <w:tcW w:w="830" w:type="dxa"/>
          </w:tcPr>
          <w:p w14:paraId="79C426A8"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750BF1A4" w14:textId="018FE751" w:rsidR="00EF41C7" w:rsidRPr="00097A2D" w:rsidRDefault="00EF41C7" w:rsidP="00DE5AB6">
            <w:pPr>
              <w:ind w:left="144"/>
              <w:jc w:val="both"/>
              <w:rPr>
                <w:rFonts w:ascii="Times New Roman" w:eastAsia="Times New Roman" w:hAnsi="Times New Roman" w:cs="Times New Roman"/>
                <w:color w:val="000000"/>
                <w:sz w:val="21"/>
                <w:szCs w:val="21"/>
                <w:lang w:val="es-CL"/>
              </w:rPr>
            </w:pPr>
            <w:r w:rsidRPr="00097A2D">
              <w:rPr>
                <w:rFonts w:ascii="Times New Roman" w:hAnsi="Times New Roman" w:cs="Times New Roman"/>
                <w:sz w:val="21"/>
                <w:szCs w:val="21"/>
                <w:lang w:val="es-CL"/>
              </w:rPr>
              <w:t>T</w:t>
            </w:r>
            <w:r w:rsidR="00097A2D">
              <w:rPr>
                <w:rFonts w:ascii="Times New Roman" w:hAnsi="Times New Roman" w:cs="Times New Roman"/>
                <w:sz w:val="21"/>
                <w:szCs w:val="21"/>
                <w:lang w:val="es-CL"/>
              </w:rPr>
              <w:t>ítulos en KB (Base de Conocimiento)</w:t>
            </w:r>
          </w:p>
        </w:tc>
        <w:tc>
          <w:tcPr>
            <w:tcW w:w="1260" w:type="dxa"/>
          </w:tcPr>
          <w:p w14:paraId="66420F18" w14:textId="1631AA33"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0F4A08ED"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5A1BEC43" w14:textId="77777777" w:rsidTr="00340DF6">
        <w:trPr>
          <w:jc w:val="center"/>
        </w:trPr>
        <w:tc>
          <w:tcPr>
            <w:tcW w:w="830" w:type="dxa"/>
          </w:tcPr>
          <w:p w14:paraId="47D8998B"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5B874F19" w14:textId="315FCDCF" w:rsidR="00EF41C7" w:rsidRPr="00097A2D" w:rsidRDefault="00EF41C7" w:rsidP="00DE5AB6">
            <w:pPr>
              <w:ind w:left="144"/>
              <w:jc w:val="both"/>
              <w:rPr>
                <w:rFonts w:ascii="Times New Roman" w:eastAsia="Times New Roman" w:hAnsi="Times New Roman" w:cs="Times New Roman"/>
                <w:color w:val="000000"/>
                <w:sz w:val="21"/>
                <w:szCs w:val="21"/>
                <w:lang w:val="es-CL"/>
              </w:rPr>
            </w:pPr>
            <w:r w:rsidRPr="00097A2D">
              <w:rPr>
                <w:rFonts w:ascii="Times New Roman" w:hAnsi="Times New Roman" w:cs="Times New Roman"/>
                <w:sz w:val="21"/>
                <w:szCs w:val="21"/>
                <w:lang w:val="es-CL"/>
              </w:rPr>
              <w:t>T</w:t>
            </w:r>
            <w:r w:rsidR="00097A2D">
              <w:rPr>
                <w:rFonts w:ascii="Times New Roman" w:hAnsi="Times New Roman" w:cs="Times New Roman"/>
                <w:sz w:val="21"/>
                <w:szCs w:val="21"/>
                <w:lang w:val="es-CL"/>
              </w:rPr>
              <w:t xml:space="preserve">ítulos en </w:t>
            </w:r>
            <w:proofErr w:type="spellStart"/>
            <w:r w:rsidR="00097A2D">
              <w:rPr>
                <w:rFonts w:ascii="Times New Roman" w:hAnsi="Times New Roman" w:cs="Times New Roman"/>
                <w:sz w:val="21"/>
                <w:szCs w:val="21"/>
                <w:lang w:val="es-CL"/>
              </w:rPr>
              <w:t>Indice</w:t>
            </w:r>
            <w:proofErr w:type="spellEnd"/>
            <w:r w:rsidR="00097A2D">
              <w:rPr>
                <w:rFonts w:ascii="Times New Roman" w:hAnsi="Times New Roman" w:cs="Times New Roman"/>
                <w:sz w:val="21"/>
                <w:szCs w:val="21"/>
                <w:lang w:val="es-CL"/>
              </w:rPr>
              <w:t xml:space="preserve"> Central</w:t>
            </w:r>
          </w:p>
        </w:tc>
        <w:tc>
          <w:tcPr>
            <w:tcW w:w="1260" w:type="dxa"/>
          </w:tcPr>
          <w:p w14:paraId="70F2579B" w14:textId="0A5B1177"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1C17DA3C"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61DE8B79" w14:textId="77777777" w:rsidTr="00340DF6">
        <w:trPr>
          <w:jc w:val="center"/>
        </w:trPr>
        <w:tc>
          <w:tcPr>
            <w:tcW w:w="830" w:type="dxa"/>
          </w:tcPr>
          <w:p w14:paraId="7C43B694"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4CC04FB7" w14:textId="4DD14C4A" w:rsidR="00EF41C7" w:rsidRPr="00097A2D" w:rsidRDefault="00097A2D"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 xml:space="preserve">Número de </w:t>
            </w:r>
            <w:r w:rsidR="00063001">
              <w:rPr>
                <w:rFonts w:ascii="Times New Roman" w:hAnsi="Times New Roman" w:cs="Times New Roman"/>
                <w:sz w:val="21"/>
                <w:szCs w:val="21"/>
                <w:lang w:val="es-CL"/>
              </w:rPr>
              <w:t>registr</w:t>
            </w:r>
            <w:r>
              <w:rPr>
                <w:rFonts w:ascii="Times New Roman" w:hAnsi="Times New Roman" w:cs="Times New Roman"/>
                <w:sz w:val="21"/>
                <w:szCs w:val="21"/>
                <w:lang w:val="es-CL"/>
              </w:rPr>
              <w:t xml:space="preserve">os únicos en </w:t>
            </w:r>
            <w:proofErr w:type="spellStart"/>
            <w:r>
              <w:rPr>
                <w:rFonts w:ascii="Times New Roman" w:hAnsi="Times New Roman" w:cs="Times New Roman"/>
                <w:sz w:val="21"/>
                <w:szCs w:val="21"/>
                <w:lang w:val="es-CL"/>
              </w:rPr>
              <w:t>Indice</w:t>
            </w:r>
            <w:proofErr w:type="spellEnd"/>
            <w:r>
              <w:rPr>
                <w:rFonts w:ascii="Times New Roman" w:hAnsi="Times New Roman" w:cs="Times New Roman"/>
                <w:sz w:val="21"/>
                <w:szCs w:val="21"/>
                <w:lang w:val="es-CL"/>
              </w:rPr>
              <w:t xml:space="preserve"> Central</w:t>
            </w:r>
          </w:p>
        </w:tc>
        <w:tc>
          <w:tcPr>
            <w:tcW w:w="1260" w:type="dxa"/>
          </w:tcPr>
          <w:p w14:paraId="08BEF461" w14:textId="62B9B8C7"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20B1D900"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71805A34" w14:textId="77777777" w:rsidTr="00340DF6">
        <w:trPr>
          <w:jc w:val="center"/>
        </w:trPr>
        <w:tc>
          <w:tcPr>
            <w:tcW w:w="830" w:type="dxa"/>
          </w:tcPr>
          <w:p w14:paraId="31997CD2"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6856524A" w14:textId="477EE652" w:rsidR="00EF41C7" w:rsidRPr="00097A2D" w:rsidRDefault="00EF41C7" w:rsidP="00DE5AB6">
            <w:pPr>
              <w:ind w:left="144"/>
              <w:jc w:val="both"/>
              <w:rPr>
                <w:rFonts w:ascii="Times New Roman" w:eastAsia="Times New Roman" w:hAnsi="Times New Roman" w:cs="Times New Roman"/>
                <w:color w:val="000000"/>
                <w:sz w:val="21"/>
                <w:szCs w:val="21"/>
                <w:lang w:val="es-CL"/>
              </w:rPr>
            </w:pPr>
            <w:r w:rsidRPr="00097A2D">
              <w:rPr>
                <w:rFonts w:ascii="Times New Roman" w:hAnsi="Times New Roman" w:cs="Times New Roman"/>
                <w:sz w:val="21"/>
                <w:szCs w:val="21"/>
                <w:lang w:val="es-CL"/>
              </w:rPr>
              <w:t>P</w:t>
            </w:r>
            <w:r w:rsidR="00063001">
              <w:rPr>
                <w:rFonts w:ascii="Times New Roman" w:hAnsi="Times New Roman" w:cs="Times New Roman"/>
                <w:sz w:val="21"/>
                <w:szCs w:val="21"/>
                <w:lang w:val="es-CL"/>
              </w:rPr>
              <w:t xml:space="preserve">orcentaje de registros con búsqueda en texto completo en </w:t>
            </w:r>
            <w:proofErr w:type="spellStart"/>
            <w:r w:rsidR="00063001">
              <w:rPr>
                <w:rFonts w:ascii="Times New Roman" w:hAnsi="Times New Roman" w:cs="Times New Roman"/>
                <w:sz w:val="21"/>
                <w:szCs w:val="21"/>
                <w:lang w:val="es-CL"/>
              </w:rPr>
              <w:t>Indice</w:t>
            </w:r>
            <w:proofErr w:type="spellEnd"/>
            <w:r w:rsidR="00063001">
              <w:rPr>
                <w:rFonts w:ascii="Times New Roman" w:hAnsi="Times New Roman" w:cs="Times New Roman"/>
                <w:sz w:val="21"/>
                <w:szCs w:val="21"/>
                <w:lang w:val="es-CL"/>
              </w:rPr>
              <w:t xml:space="preserve"> Central</w:t>
            </w:r>
          </w:p>
        </w:tc>
        <w:tc>
          <w:tcPr>
            <w:tcW w:w="1260" w:type="dxa"/>
          </w:tcPr>
          <w:p w14:paraId="529FBE18" w14:textId="09F28D21"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554C770F"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1E374B54" w14:textId="77777777" w:rsidTr="00340DF6">
        <w:trPr>
          <w:jc w:val="center"/>
        </w:trPr>
        <w:tc>
          <w:tcPr>
            <w:tcW w:w="830" w:type="dxa"/>
          </w:tcPr>
          <w:p w14:paraId="64118256"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0EC20A6B" w14:textId="5A5FAFD6" w:rsidR="00EF41C7" w:rsidRPr="00097A2D" w:rsidRDefault="002004D2"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 xml:space="preserve">Porcentaje de registros con búsqueda en resúmenes en </w:t>
            </w:r>
            <w:proofErr w:type="spellStart"/>
            <w:r>
              <w:rPr>
                <w:rFonts w:ascii="Times New Roman" w:hAnsi="Times New Roman" w:cs="Times New Roman"/>
                <w:sz w:val="21"/>
                <w:szCs w:val="21"/>
                <w:lang w:val="es-CL"/>
              </w:rPr>
              <w:t>Indice</w:t>
            </w:r>
            <w:proofErr w:type="spellEnd"/>
            <w:r>
              <w:rPr>
                <w:rFonts w:ascii="Times New Roman" w:hAnsi="Times New Roman" w:cs="Times New Roman"/>
                <w:sz w:val="21"/>
                <w:szCs w:val="21"/>
                <w:lang w:val="es-CL"/>
              </w:rPr>
              <w:t xml:space="preserve"> Central</w:t>
            </w:r>
          </w:p>
        </w:tc>
        <w:tc>
          <w:tcPr>
            <w:tcW w:w="1260" w:type="dxa"/>
          </w:tcPr>
          <w:p w14:paraId="451650EF" w14:textId="391CCE81"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042BC528"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5D6D7878" w14:textId="77777777" w:rsidTr="00340DF6">
        <w:trPr>
          <w:jc w:val="center"/>
        </w:trPr>
        <w:tc>
          <w:tcPr>
            <w:tcW w:w="830" w:type="dxa"/>
          </w:tcPr>
          <w:p w14:paraId="4A51870B"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34B68D4F" w14:textId="1F685229" w:rsidR="00EF41C7" w:rsidRPr="00097A2D" w:rsidRDefault="002004D2" w:rsidP="00DE5AB6">
            <w:pPr>
              <w:ind w:left="132"/>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 xml:space="preserve">Porcentaje de registros con búsqueda en materia en </w:t>
            </w:r>
            <w:proofErr w:type="spellStart"/>
            <w:r>
              <w:rPr>
                <w:rFonts w:ascii="Times New Roman" w:hAnsi="Times New Roman" w:cs="Times New Roman"/>
                <w:sz w:val="21"/>
                <w:szCs w:val="21"/>
                <w:lang w:val="es-CL"/>
              </w:rPr>
              <w:t>Indice</w:t>
            </w:r>
            <w:proofErr w:type="spellEnd"/>
            <w:r>
              <w:rPr>
                <w:rFonts w:ascii="Times New Roman" w:hAnsi="Times New Roman" w:cs="Times New Roman"/>
                <w:sz w:val="21"/>
                <w:szCs w:val="21"/>
                <w:lang w:val="es-CL"/>
              </w:rPr>
              <w:t xml:space="preserve"> Central</w:t>
            </w:r>
          </w:p>
        </w:tc>
        <w:tc>
          <w:tcPr>
            <w:tcW w:w="1260" w:type="dxa"/>
          </w:tcPr>
          <w:p w14:paraId="5A57E125" w14:textId="212B0873"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78653349"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72FD1BB4" w14:textId="77777777" w:rsidTr="00340DF6">
        <w:trPr>
          <w:jc w:val="center"/>
        </w:trPr>
        <w:tc>
          <w:tcPr>
            <w:tcW w:w="830" w:type="dxa"/>
          </w:tcPr>
          <w:p w14:paraId="4BB384A9"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40F524E8" w14:textId="0F609642" w:rsidR="00EF41C7" w:rsidRPr="00097A2D" w:rsidRDefault="002004D2"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Porcentaje de artículos que son de lectura gratuita</w:t>
            </w:r>
          </w:p>
        </w:tc>
        <w:tc>
          <w:tcPr>
            <w:tcW w:w="1260" w:type="dxa"/>
          </w:tcPr>
          <w:p w14:paraId="1795A622" w14:textId="0AEFF89A"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631335A0"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0629B126" w14:textId="77777777" w:rsidTr="00340DF6">
        <w:trPr>
          <w:jc w:val="center"/>
        </w:trPr>
        <w:tc>
          <w:tcPr>
            <w:tcW w:w="830" w:type="dxa"/>
          </w:tcPr>
          <w:p w14:paraId="731CCDC3"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330E97F8" w14:textId="39C9E0D9" w:rsidR="00EF41C7" w:rsidRPr="00097A2D" w:rsidRDefault="002004D2"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Fecha de la última actualización del producto de mercado</w:t>
            </w:r>
          </w:p>
        </w:tc>
        <w:tc>
          <w:tcPr>
            <w:tcW w:w="1260" w:type="dxa"/>
          </w:tcPr>
          <w:p w14:paraId="51E8CEBF" w14:textId="3320D0BC"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6B50646E"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5EBD27FD" w14:textId="77777777" w:rsidTr="00340DF6">
        <w:trPr>
          <w:jc w:val="center"/>
        </w:trPr>
        <w:tc>
          <w:tcPr>
            <w:tcW w:w="830" w:type="dxa"/>
          </w:tcPr>
          <w:p w14:paraId="087DA28D"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56D1A0FC" w14:textId="5F9D31D5" w:rsidR="00EF41C7" w:rsidRPr="00097A2D" w:rsidRDefault="002004D2"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Fecha de la última actualización del reporte</w:t>
            </w:r>
          </w:p>
        </w:tc>
        <w:tc>
          <w:tcPr>
            <w:tcW w:w="1260" w:type="dxa"/>
          </w:tcPr>
          <w:p w14:paraId="4319D25E" w14:textId="0CF49D42"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_Ref379916313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50A82C6D"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72236611" w14:textId="77777777" w:rsidTr="00340DF6">
        <w:trPr>
          <w:jc w:val="center"/>
        </w:trPr>
        <w:tc>
          <w:tcPr>
            <w:tcW w:w="830" w:type="dxa"/>
          </w:tcPr>
          <w:p w14:paraId="19B3FF50"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295650D8" w14:textId="5E3E7F60" w:rsidR="00EF41C7" w:rsidRPr="00097A2D" w:rsidRDefault="00CD1711" w:rsidP="00DE5AB6">
            <w:pPr>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eastAsia="en-ZA" w:bidi="he-IL"/>
              </w:rPr>
              <w:t xml:space="preserve">El </w:t>
            </w:r>
            <w:r w:rsidRPr="00097A2D">
              <w:rPr>
                <w:rFonts w:ascii="Times New Roman" w:hAnsi="Times New Roman" w:cs="Times New Roman"/>
                <w:sz w:val="21"/>
                <w:szCs w:val="21"/>
                <w:lang w:val="es-CL" w:eastAsia="en-ZA" w:bidi="he-IL"/>
              </w:rPr>
              <w:t>Servicio de descubrimiento entrega</w:t>
            </w:r>
            <w:r>
              <w:rPr>
                <w:rFonts w:ascii="Times New Roman" w:hAnsi="Times New Roman" w:cs="Times New Roman"/>
                <w:sz w:val="21"/>
                <w:szCs w:val="21"/>
                <w:lang w:val="es-CL" w:eastAsia="en-ZA" w:bidi="he-IL"/>
              </w:rPr>
              <w:t xml:space="preserve"> a los clientes de bibliotecas </w:t>
            </w:r>
            <w:r w:rsidR="002004D2">
              <w:rPr>
                <w:rFonts w:ascii="Times New Roman" w:hAnsi="Times New Roman" w:cs="Times New Roman"/>
                <w:sz w:val="21"/>
                <w:szCs w:val="21"/>
                <w:lang w:val="es-CL"/>
              </w:rPr>
              <w:t>listas de contenidos a nivel de títul</w:t>
            </w:r>
            <w:r>
              <w:rPr>
                <w:rFonts w:ascii="Times New Roman" w:hAnsi="Times New Roman" w:cs="Times New Roman"/>
                <w:sz w:val="21"/>
                <w:szCs w:val="21"/>
                <w:lang w:val="es-CL"/>
              </w:rPr>
              <w:t>o</w:t>
            </w:r>
            <w:r w:rsidR="002004D2">
              <w:rPr>
                <w:rFonts w:ascii="Times New Roman" w:hAnsi="Times New Roman" w:cs="Times New Roman"/>
                <w:sz w:val="21"/>
                <w:szCs w:val="21"/>
                <w:lang w:val="es-CL"/>
              </w:rPr>
              <w:t>.</w:t>
            </w:r>
          </w:p>
        </w:tc>
        <w:tc>
          <w:tcPr>
            <w:tcW w:w="1260" w:type="dxa"/>
          </w:tcPr>
          <w:p w14:paraId="6F682B75" w14:textId="04C2A886"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t>3.3.1.2</w:t>
            </w:r>
          </w:p>
        </w:tc>
        <w:tc>
          <w:tcPr>
            <w:tcW w:w="3895" w:type="dxa"/>
          </w:tcPr>
          <w:p w14:paraId="0A58222A"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6021B079" w14:textId="77777777" w:rsidTr="00340DF6">
        <w:trPr>
          <w:jc w:val="center"/>
        </w:trPr>
        <w:tc>
          <w:tcPr>
            <w:tcW w:w="830" w:type="dxa"/>
          </w:tcPr>
          <w:p w14:paraId="530F9EF3"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1951A506" w14:textId="1F97578E" w:rsidR="00EF41C7" w:rsidRPr="00097A2D" w:rsidRDefault="00EF41C7" w:rsidP="00DE5AB6">
            <w:pPr>
              <w:ind w:left="132"/>
              <w:jc w:val="both"/>
              <w:rPr>
                <w:rFonts w:ascii="Times New Roman" w:eastAsia="Times New Roman" w:hAnsi="Times New Roman" w:cs="Times New Roman"/>
                <w:color w:val="000000"/>
                <w:sz w:val="21"/>
                <w:szCs w:val="21"/>
                <w:lang w:val="es-CL"/>
              </w:rPr>
            </w:pPr>
            <w:r w:rsidRPr="00097A2D">
              <w:rPr>
                <w:rFonts w:ascii="Times New Roman" w:hAnsi="Times New Roman" w:cs="Times New Roman"/>
                <w:sz w:val="21"/>
                <w:szCs w:val="21"/>
                <w:lang w:val="es-CL"/>
              </w:rPr>
              <w:t>T</w:t>
            </w:r>
            <w:r w:rsidR="002004D2">
              <w:rPr>
                <w:rFonts w:ascii="Times New Roman" w:hAnsi="Times New Roman" w:cs="Times New Roman"/>
                <w:sz w:val="21"/>
                <w:szCs w:val="21"/>
                <w:lang w:val="es-CL"/>
              </w:rPr>
              <w:t>ítulo</w:t>
            </w:r>
          </w:p>
        </w:tc>
        <w:tc>
          <w:tcPr>
            <w:tcW w:w="1260" w:type="dxa"/>
          </w:tcPr>
          <w:p w14:paraId="6C349B5D" w14:textId="2F6A877B"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t>3.3.1.2</w:t>
            </w:r>
          </w:p>
        </w:tc>
        <w:tc>
          <w:tcPr>
            <w:tcW w:w="3895" w:type="dxa"/>
          </w:tcPr>
          <w:p w14:paraId="393923DD"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581749F2" w14:textId="77777777" w:rsidTr="00340DF6">
        <w:trPr>
          <w:jc w:val="center"/>
        </w:trPr>
        <w:tc>
          <w:tcPr>
            <w:tcW w:w="830" w:type="dxa"/>
          </w:tcPr>
          <w:p w14:paraId="077BEDF9"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38651F08" w14:textId="5DFA2687" w:rsidR="00EF41C7" w:rsidRPr="00097A2D" w:rsidRDefault="002004D2"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Identificador estándar</w:t>
            </w:r>
          </w:p>
        </w:tc>
        <w:tc>
          <w:tcPr>
            <w:tcW w:w="1260" w:type="dxa"/>
          </w:tcPr>
          <w:p w14:paraId="1A644AE1" w14:textId="746BA8AE"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t>3.3.1.2</w:t>
            </w:r>
          </w:p>
        </w:tc>
        <w:tc>
          <w:tcPr>
            <w:tcW w:w="3895" w:type="dxa"/>
          </w:tcPr>
          <w:p w14:paraId="14994C78"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604BC112" w14:textId="77777777" w:rsidTr="00340DF6">
        <w:trPr>
          <w:jc w:val="center"/>
        </w:trPr>
        <w:tc>
          <w:tcPr>
            <w:tcW w:w="830" w:type="dxa"/>
          </w:tcPr>
          <w:p w14:paraId="107CA527"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18D893A6" w14:textId="57F51BCF" w:rsidR="00EF41C7" w:rsidRPr="00097A2D" w:rsidRDefault="002004D2"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For</w:t>
            </w:r>
            <w:r w:rsidR="003F1FA3">
              <w:rPr>
                <w:rFonts w:ascii="Times New Roman" w:hAnsi="Times New Roman" w:cs="Times New Roman"/>
                <w:sz w:val="21"/>
                <w:szCs w:val="21"/>
                <w:lang w:val="es-CL"/>
              </w:rPr>
              <w:t>mato de contenido</w:t>
            </w:r>
            <w:r w:rsidR="00DE5AB6">
              <w:rPr>
                <w:rFonts w:ascii="Times New Roman" w:hAnsi="Times New Roman" w:cs="Times New Roman"/>
                <w:sz w:val="21"/>
                <w:szCs w:val="21"/>
                <w:lang w:val="es-CL"/>
              </w:rPr>
              <w:t>.</w:t>
            </w:r>
          </w:p>
        </w:tc>
        <w:tc>
          <w:tcPr>
            <w:tcW w:w="1260" w:type="dxa"/>
          </w:tcPr>
          <w:p w14:paraId="47A50FE9" w14:textId="6A5D7B47"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t>3.3.1.2</w:t>
            </w:r>
          </w:p>
        </w:tc>
        <w:tc>
          <w:tcPr>
            <w:tcW w:w="3895" w:type="dxa"/>
          </w:tcPr>
          <w:p w14:paraId="226037DC"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F20F421" w14:textId="77777777" w:rsidTr="00340DF6">
        <w:trPr>
          <w:jc w:val="center"/>
        </w:trPr>
        <w:tc>
          <w:tcPr>
            <w:tcW w:w="830" w:type="dxa"/>
          </w:tcPr>
          <w:p w14:paraId="553ABAB0"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4918C209" w14:textId="5DA682CF" w:rsidR="00EF41C7" w:rsidRPr="00097A2D" w:rsidRDefault="003F1FA3"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Tipo de contenido</w:t>
            </w:r>
            <w:r w:rsidR="00DE5AB6">
              <w:rPr>
                <w:rFonts w:ascii="Times New Roman" w:hAnsi="Times New Roman" w:cs="Times New Roman"/>
                <w:sz w:val="21"/>
                <w:szCs w:val="21"/>
                <w:lang w:val="es-CL"/>
              </w:rPr>
              <w:t>.</w:t>
            </w:r>
          </w:p>
        </w:tc>
        <w:tc>
          <w:tcPr>
            <w:tcW w:w="1260" w:type="dxa"/>
          </w:tcPr>
          <w:p w14:paraId="55D8B3C7" w14:textId="4150AAD7"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t>3.3.1.2</w:t>
            </w:r>
          </w:p>
        </w:tc>
        <w:tc>
          <w:tcPr>
            <w:tcW w:w="3895" w:type="dxa"/>
          </w:tcPr>
          <w:p w14:paraId="7575B155"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4E63BC61" w14:textId="77777777" w:rsidTr="00340DF6">
        <w:trPr>
          <w:jc w:val="center"/>
        </w:trPr>
        <w:tc>
          <w:tcPr>
            <w:tcW w:w="830" w:type="dxa"/>
          </w:tcPr>
          <w:p w14:paraId="6E425F57"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03508625" w14:textId="5BD035A3" w:rsidR="00EF41C7" w:rsidRPr="00097A2D" w:rsidRDefault="003F1FA3"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Fechas de cobertura o fecha de publicación</w:t>
            </w:r>
            <w:r w:rsidR="00DE5AB6">
              <w:rPr>
                <w:rFonts w:ascii="Times New Roman" w:hAnsi="Times New Roman" w:cs="Times New Roman"/>
                <w:sz w:val="21"/>
                <w:szCs w:val="21"/>
                <w:lang w:val="es-CL"/>
              </w:rPr>
              <w:t>.</w:t>
            </w:r>
          </w:p>
        </w:tc>
        <w:tc>
          <w:tcPr>
            <w:tcW w:w="1260" w:type="dxa"/>
          </w:tcPr>
          <w:p w14:paraId="4336DE88" w14:textId="448E4865"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t>3.3.1.2</w:t>
            </w:r>
          </w:p>
        </w:tc>
        <w:tc>
          <w:tcPr>
            <w:tcW w:w="3895" w:type="dxa"/>
          </w:tcPr>
          <w:p w14:paraId="2B03DDE1"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6FF18C98" w14:textId="77777777" w:rsidTr="00340DF6">
        <w:trPr>
          <w:jc w:val="center"/>
        </w:trPr>
        <w:tc>
          <w:tcPr>
            <w:tcW w:w="830" w:type="dxa"/>
          </w:tcPr>
          <w:p w14:paraId="633EC58E"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7A2DBD23" w14:textId="4EE5AAA4" w:rsidR="00EF41C7" w:rsidRPr="00097A2D" w:rsidRDefault="003F1FA3" w:rsidP="00DE5AB6">
            <w:pPr>
              <w:ind w:left="144"/>
              <w:jc w:val="both"/>
              <w:rPr>
                <w:rFonts w:ascii="Times New Roman" w:eastAsia="Times New Roman" w:hAnsi="Times New Roman" w:cs="Times New Roman"/>
                <w:color w:val="000000"/>
                <w:sz w:val="21"/>
                <w:szCs w:val="21"/>
                <w:lang w:val="es-CL"/>
              </w:rPr>
            </w:pPr>
            <w:r>
              <w:rPr>
                <w:rFonts w:ascii="Times New Roman" w:hAnsi="Times New Roman" w:cs="Times New Roman"/>
                <w:sz w:val="21"/>
                <w:szCs w:val="21"/>
                <w:lang w:val="es-CL"/>
              </w:rPr>
              <w:t xml:space="preserve">Número de registros en </w:t>
            </w:r>
            <w:proofErr w:type="spellStart"/>
            <w:r>
              <w:rPr>
                <w:rFonts w:ascii="Times New Roman" w:hAnsi="Times New Roman" w:cs="Times New Roman"/>
                <w:sz w:val="21"/>
                <w:szCs w:val="21"/>
                <w:lang w:val="es-CL"/>
              </w:rPr>
              <w:t>Indice</w:t>
            </w:r>
            <w:proofErr w:type="spellEnd"/>
            <w:r>
              <w:rPr>
                <w:rFonts w:ascii="Times New Roman" w:hAnsi="Times New Roman" w:cs="Times New Roman"/>
                <w:sz w:val="21"/>
                <w:szCs w:val="21"/>
                <w:lang w:val="es-CL"/>
              </w:rPr>
              <w:t xml:space="preserve"> Central</w:t>
            </w:r>
            <w:r w:rsidR="00DE5AB6">
              <w:rPr>
                <w:rFonts w:ascii="Times New Roman" w:hAnsi="Times New Roman" w:cs="Times New Roman"/>
                <w:sz w:val="21"/>
                <w:szCs w:val="21"/>
                <w:lang w:val="es-CL"/>
              </w:rPr>
              <w:t>.</w:t>
            </w:r>
          </w:p>
        </w:tc>
        <w:tc>
          <w:tcPr>
            <w:tcW w:w="1260" w:type="dxa"/>
          </w:tcPr>
          <w:p w14:paraId="47BDDEC7" w14:textId="29958D06" w:rsidR="00EF41C7" w:rsidRPr="00097A2D" w:rsidRDefault="00EF41C7" w:rsidP="00EF41C7">
            <w:pPr>
              <w:jc w:val="center"/>
              <w:rPr>
                <w:rFonts w:ascii="Times New Roman" w:hAnsi="Times New Roman" w:cs="Times New Roman"/>
                <w:sz w:val="21"/>
                <w:szCs w:val="21"/>
                <w:lang w:val="es-CL"/>
              </w:rPr>
            </w:pPr>
            <w:r w:rsidRPr="00097A2D">
              <w:rPr>
                <w:rFonts w:ascii="Times New Roman" w:hAnsi="Times New Roman" w:cs="Times New Roman"/>
                <w:sz w:val="21"/>
                <w:szCs w:val="21"/>
                <w:lang w:val="es-CL" w:eastAsia="en-ZA" w:bidi="he-IL"/>
              </w:rPr>
              <w:t>3.3.1.2</w:t>
            </w:r>
          </w:p>
        </w:tc>
        <w:tc>
          <w:tcPr>
            <w:tcW w:w="3895" w:type="dxa"/>
          </w:tcPr>
          <w:p w14:paraId="5A1843E5"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13C0AE5D" w14:textId="77777777" w:rsidTr="00340DF6">
        <w:trPr>
          <w:jc w:val="center"/>
        </w:trPr>
        <w:tc>
          <w:tcPr>
            <w:tcW w:w="830" w:type="dxa"/>
          </w:tcPr>
          <w:p w14:paraId="771EFB44"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7A9A59D5" w14:textId="2562806D" w:rsidR="00EF41C7" w:rsidRPr="00097A2D" w:rsidRDefault="003F1FA3" w:rsidP="00DE5AB6">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 xml:space="preserve">Porcentaje de registros con búsqueda en texto completo en </w:t>
            </w:r>
            <w:proofErr w:type="spellStart"/>
            <w:r>
              <w:rPr>
                <w:rFonts w:ascii="Times New Roman" w:hAnsi="Times New Roman" w:cs="Times New Roman"/>
                <w:sz w:val="21"/>
                <w:szCs w:val="21"/>
                <w:lang w:val="es-CL"/>
              </w:rPr>
              <w:t>Indice</w:t>
            </w:r>
            <w:proofErr w:type="spellEnd"/>
            <w:r>
              <w:rPr>
                <w:rFonts w:ascii="Times New Roman" w:hAnsi="Times New Roman" w:cs="Times New Roman"/>
                <w:sz w:val="21"/>
                <w:szCs w:val="21"/>
                <w:lang w:val="es-CL"/>
              </w:rPr>
              <w:t xml:space="preserve"> Central</w:t>
            </w:r>
            <w:r w:rsidR="00DE5AB6">
              <w:rPr>
                <w:rFonts w:ascii="Times New Roman" w:hAnsi="Times New Roman" w:cs="Times New Roman"/>
                <w:sz w:val="21"/>
                <w:szCs w:val="21"/>
                <w:lang w:val="es-CL"/>
              </w:rPr>
              <w:t>.</w:t>
            </w:r>
          </w:p>
        </w:tc>
        <w:tc>
          <w:tcPr>
            <w:tcW w:w="1260" w:type="dxa"/>
          </w:tcPr>
          <w:p w14:paraId="0E754395" w14:textId="7C97F24D"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3.3.1.2</w:t>
            </w:r>
          </w:p>
        </w:tc>
        <w:tc>
          <w:tcPr>
            <w:tcW w:w="3895" w:type="dxa"/>
          </w:tcPr>
          <w:p w14:paraId="43AE60B4"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72A34388" w14:textId="77777777" w:rsidTr="00340DF6">
        <w:trPr>
          <w:jc w:val="center"/>
        </w:trPr>
        <w:tc>
          <w:tcPr>
            <w:tcW w:w="830" w:type="dxa"/>
          </w:tcPr>
          <w:p w14:paraId="6325E856"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404F1351" w14:textId="6BD354A0" w:rsidR="00EF41C7" w:rsidRPr="00097A2D" w:rsidRDefault="003F1FA3" w:rsidP="00DE5AB6">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 xml:space="preserve">Porcentaje de registros con búsqueda en resúmenes en </w:t>
            </w:r>
            <w:proofErr w:type="spellStart"/>
            <w:r>
              <w:rPr>
                <w:rFonts w:ascii="Times New Roman" w:hAnsi="Times New Roman" w:cs="Times New Roman"/>
                <w:sz w:val="21"/>
                <w:szCs w:val="21"/>
                <w:lang w:val="es-CL"/>
              </w:rPr>
              <w:t>Indice</w:t>
            </w:r>
            <w:proofErr w:type="spellEnd"/>
            <w:r>
              <w:rPr>
                <w:rFonts w:ascii="Times New Roman" w:hAnsi="Times New Roman" w:cs="Times New Roman"/>
                <w:sz w:val="21"/>
                <w:szCs w:val="21"/>
                <w:lang w:val="es-CL"/>
              </w:rPr>
              <w:t xml:space="preserve"> Central</w:t>
            </w:r>
            <w:r w:rsidR="00DE5AB6">
              <w:rPr>
                <w:rFonts w:ascii="Times New Roman" w:hAnsi="Times New Roman" w:cs="Times New Roman"/>
                <w:sz w:val="21"/>
                <w:szCs w:val="21"/>
                <w:lang w:val="es-CL"/>
              </w:rPr>
              <w:t>.</w:t>
            </w:r>
          </w:p>
        </w:tc>
        <w:tc>
          <w:tcPr>
            <w:tcW w:w="1260" w:type="dxa"/>
          </w:tcPr>
          <w:p w14:paraId="34A4EFBB" w14:textId="736ABDBE"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3.3.1.2</w:t>
            </w:r>
          </w:p>
        </w:tc>
        <w:tc>
          <w:tcPr>
            <w:tcW w:w="3895" w:type="dxa"/>
          </w:tcPr>
          <w:p w14:paraId="368DA297"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FED889F" w14:textId="77777777" w:rsidTr="00340DF6">
        <w:trPr>
          <w:jc w:val="center"/>
        </w:trPr>
        <w:tc>
          <w:tcPr>
            <w:tcW w:w="830" w:type="dxa"/>
          </w:tcPr>
          <w:p w14:paraId="30C6C919"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551D8319" w14:textId="60EFD536" w:rsidR="00EF41C7" w:rsidRPr="00097A2D" w:rsidRDefault="003F1FA3" w:rsidP="00DE5AB6">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 xml:space="preserve">Porcentaje de registros con búsqueda en materia en </w:t>
            </w:r>
            <w:proofErr w:type="spellStart"/>
            <w:r>
              <w:rPr>
                <w:rFonts w:ascii="Times New Roman" w:hAnsi="Times New Roman" w:cs="Times New Roman"/>
                <w:sz w:val="21"/>
                <w:szCs w:val="21"/>
                <w:lang w:val="es-CL"/>
              </w:rPr>
              <w:t>Indice</w:t>
            </w:r>
            <w:proofErr w:type="spellEnd"/>
            <w:r>
              <w:rPr>
                <w:rFonts w:ascii="Times New Roman" w:hAnsi="Times New Roman" w:cs="Times New Roman"/>
                <w:sz w:val="21"/>
                <w:szCs w:val="21"/>
                <w:lang w:val="es-CL"/>
              </w:rPr>
              <w:t xml:space="preserve"> Central</w:t>
            </w:r>
            <w:r w:rsidR="00DE5AB6">
              <w:rPr>
                <w:rFonts w:ascii="Times New Roman" w:hAnsi="Times New Roman" w:cs="Times New Roman"/>
                <w:sz w:val="21"/>
                <w:szCs w:val="21"/>
                <w:lang w:val="es-CL"/>
              </w:rPr>
              <w:t>.</w:t>
            </w:r>
          </w:p>
        </w:tc>
        <w:tc>
          <w:tcPr>
            <w:tcW w:w="1260" w:type="dxa"/>
          </w:tcPr>
          <w:p w14:paraId="683B26B4" w14:textId="6D26E7FB"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3.3.1.2</w:t>
            </w:r>
          </w:p>
        </w:tc>
        <w:tc>
          <w:tcPr>
            <w:tcW w:w="3895" w:type="dxa"/>
          </w:tcPr>
          <w:p w14:paraId="4048B250"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58244E57" w14:textId="77777777" w:rsidTr="00340DF6">
        <w:trPr>
          <w:jc w:val="center"/>
        </w:trPr>
        <w:tc>
          <w:tcPr>
            <w:tcW w:w="830" w:type="dxa"/>
          </w:tcPr>
          <w:p w14:paraId="0C4DECA4"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247C0A40" w14:textId="055675BF" w:rsidR="00EF41C7" w:rsidRPr="00097A2D" w:rsidRDefault="003F1FA3" w:rsidP="00DE5AB6">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Porcentaje de artículos que son de lectura gratuita</w:t>
            </w:r>
            <w:r w:rsidR="00DE5AB6">
              <w:rPr>
                <w:rFonts w:ascii="Times New Roman" w:hAnsi="Times New Roman" w:cs="Times New Roman"/>
                <w:sz w:val="21"/>
                <w:szCs w:val="21"/>
                <w:lang w:val="es-CL"/>
              </w:rPr>
              <w:t>.</w:t>
            </w:r>
          </w:p>
        </w:tc>
        <w:tc>
          <w:tcPr>
            <w:tcW w:w="1260" w:type="dxa"/>
          </w:tcPr>
          <w:p w14:paraId="45A1F558" w14:textId="7E4627FB"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3.3.1.2</w:t>
            </w:r>
          </w:p>
        </w:tc>
        <w:tc>
          <w:tcPr>
            <w:tcW w:w="3895" w:type="dxa"/>
          </w:tcPr>
          <w:p w14:paraId="714DFE5E"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19BC0F4" w14:textId="77777777" w:rsidTr="00340DF6">
        <w:trPr>
          <w:jc w:val="center"/>
        </w:trPr>
        <w:tc>
          <w:tcPr>
            <w:tcW w:w="830" w:type="dxa"/>
          </w:tcPr>
          <w:p w14:paraId="13448660"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46E3C433" w14:textId="7DB434B1" w:rsidR="00EF41C7" w:rsidRPr="00097A2D" w:rsidRDefault="003F1FA3" w:rsidP="00DE5AB6">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Fecha de la última actualización del reporte</w:t>
            </w:r>
            <w:r w:rsidR="00DE5AB6">
              <w:rPr>
                <w:rFonts w:ascii="Times New Roman" w:hAnsi="Times New Roman" w:cs="Times New Roman"/>
                <w:sz w:val="21"/>
                <w:szCs w:val="21"/>
                <w:lang w:val="es-CL"/>
              </w:rPr>
              <w:t>.</w:t>
            </w:r>
          </w:p>
        </w:tc>
        <w:tc>
          <w:tcPr>
            <w:tcW w:w="1260" w:type="dxa"/>
          </w:tcPr>
          <w:p w14:paraId="2AEAC2A1" w14:textId="00CA4E84"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3.3.1.2</w:t>
            </w:r>
          </w:p>
        </w:tc>
        <w:tc>
          <w:tcPr>
            <w:tcW w:w="3895" w:type="dxa"/>
          </w:tcPr>
          <w:p w14:paraId="0B3955C3"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056B048D" w14:textId="77777777" w:rsidTr="00340DF6">
        <w:trPr>
          <w:jc w:val="center"/>
        </w:trPr>
        <w:tc>
          <w:tcPr>
            <w:tcW w:w="830" w:type="dxa"/>
          </w:tcPr>
          <w:p w14:paraId="16D822C6"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7CBAC8FD" w14:textId="5282C45E" w:rsidR="00EF41C7" w:rsidRPr="00097A2D" w:rsidRDefault="00EF41C7" w:rsidP="00DE5AB6">
            <w:pPr>
              <w:ind w:left="-48"/>
              <w:jc w:val="both"/>
              <w:rPr>
                <w:rFonts w:ascii="Times New Roman" w:hAnsi="Times New Roman" w:cs="Times New Roman"/>
                <w:sz w:val="21"/>
                <w:szCs w:val="21"/>
                <w:lang w:val="es-CL"/>
              </w:rPr>
            </w:pPr>
            <w:r w:rsidRPr="00097A2D">
              <w:rPr>
                <w:rFonts w:ascii="Times New Roman" w:hAnsi="Times New Roman" w:cs="Times New Roman"/>
                <w:sz w:val="21"/>
                <w:szCs w:val="21"/>
                <w:lang w:val="es-CL"/>
              </w:rPr>
              <w:t>Distribu</w:t>
            </w:r>
            <w:r w:rsidR="003F1FA3">
              <w:rPr>
                <w:rFonts w:ascii="Times New Roman" w:hAnsi="Times New Roman" w:cs="Times New Roman"/>
                <w:sz w:val="21"/>
                <w:szCs w:val="21"/>
                <w:lang w:val="es-CL"/>
              </w:rPr>
              <w:t xml:space="preserve">ción de elementos de </w:t>
            </w:r>
            <w:proofErr w:type="spellStart"/>
            <w:proofErr w:type="gramStart"/>
            <w:r w:rsidRPr="00097A2D">
              <w:rPr>
                <w:rFonts w:ascii="Times New Roman" w:hAnsi="Times New Roman" w:cs="Times New Roman"/>
                <w:sz w:val="21"/>
                <w:szCs w:val="21"/>
                <w:lang w:val="es-CL"/>
              </w:rPr>
              <w:t>metadata</w:t>
            </w:r>
            <w:proofErr w:type="spellEnd"/>
            <w:r w:rsidRPr="00097A2D">
              <w:rPr>
                <w:rFonts w:ascii="Times New Roman" w:hAnsi="Times New Roman" w:cs="Times New Roman"/>
                <w:sz w:val="21"/>
                <w:szCs w:val="21"/>
                <w:lang w:val="es-CL"/>
              </w:rPr>
              <w:t xml:space="preserve"> </w:t>
            </w:r>
            <w:r w:rsidR="00DE5AB6">
              <w:rPr>
                <w:rFonts w:ascii="Times New Roman" w:hAnsi="Times New Roman" w:cs="Times New Roman"/>
                <w:sz w:val="21"/>
                <w:szCs w:val="21"/>
                <w:lang w:val="es-CL"/>
              </w:rPr>
              <w:t>.</w:t>
            </w:r>
            <w:proofErr w:type="gramEnd"/>
          </w:p>
        </w:tc>
        <w:tc>
          <w:tcPr>
            <w:tcW w:w="1260" w:type="dxa"/>
          </w:tcPr>
          <w:p w14:paraId="24BD818E" w14:textId="3CC0F73B"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3.3.1.3</w:t>
            </w:r>
          </w:p>
        </w:tc>
        <w:tc>
          <w:tcPr>
            <w:tcW w:w="3895" w:type="dxa"/>
          </w:tcPr>
          <w:p w14:paraId="151FF0F1"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1680BC47" w14:textId="77777777" w:rsidTr="00340DF6">
        <w:trPr>
          <w:jc w:val="center"/>
        </w:trPr>
        <w:tc>
          <w:tcPr>
            <w:tcW w:w="830" w:type="dxa"/>
          </w:tcPr>
          <w:p w14:paraId="3B692B5E"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4CB18253" w14:textId="5F5B741F" w:rsidR="00EF41C7" w:rsidRPr="00097A2D" w:rsidRDefault="00682B61" w:rsidP="00DE5AB6">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Entrega datos en un formulario descargable</w:t>
            </w:r>
            <w:r w:rsidR="00DE5AB6">
              <w:rPr>
                <w:rFonts w:ascii="Times New Roman" w:hAnsi="Times New Roman" w:cs="Times New Roman"/>
                <w:sz w:val="21"/>
                <w:szCs w:val="21"/>
                <w:lang w:val="es-CL"/>
              </w:rPr>
              <w:t>.</w:t>
            </w:r>
          </w:p>
        </w:tc>
        <w:tc>
          <w:tcPr>
            <w:tcW w:w="1260" w:type="dxa"/>
          </w:tcPr>
          <w:p w14:paraId="50E18770" w14:textId="6435D5E8"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3.3.1.3</w:t>
            </w:r>
          </w:p>
        </w:tc>
        <w:tc>
          <w:tcPr>
            <w:tcW w:w="3895" w:type="dxa"/>
          </w:tcPr>
          <w:p w14:paraId="7715B2FE"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2FC45BA4" w14:textId="77777777" w:rsidTr="00340DF6">
        <w:trPr>
          <w:jc w:val="center"/>
        </w:trPr>
        <w:tc>
          <w:tcPr>
            <w:tcW w:w="830" w:type="dxa"/>
          </w:tcPr>
          <w:p w14:paraId="39BFFCE5"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15559E3B" w14:textId="4901248B" w:rsidR="00EF41C7" w:rsidRPr="00097A2D" w:rsidRDefault="00682B61" w:rsidP="00237F79">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Entrega datos en archivos de texto delimitados por tabuladores</w:t>
            </w:r>
            <w:r w:rsidR="00DE5AB6">
              <w:rPr>
                <w:rFonts w:ascii="Times New Roman" w:hAnsi="Times New Roman" w:cs="Times New Roman"/>
                <w:sz w:val="21"/>
                <w:szCs w:val="21"/>
                <w:lang w:val="es-CL"/>
              </w:rPr>
              <w:t>.</w:t>
            </w:r>
          </w:p>
        </w:tc>
        <w:tc>
          <w:tcPr>
            <w:tcW w:w="1260" w:type="dxa"/>
          </w:tcPr>
          <w:p w14:paraId="10A40A63" w14:textId="6357D3C3"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3.3.1.3 (1)</w:t>
            </w:r>
          </w:p>
        </w:tc>
        <w:tc>
          <w:tcPr>
            <w:tcW w:w="3895" w:type="dxa"/>
          </w:tcPr>
          <w:p w14:paraId="002F405A"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0D28EB4C" w14:textId="77777777" w:rsidTr="00340DF6">
        <w:trPr>
          <w:jc w:val="center"/>
        </w:trPr>
        <w:tc>
          <w:tcPr>
            <w:tcW w:w="830" w:type="dxa"/>
          </w:tcPr>
          <w:p w14:paraId="7B961995"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4860655C" w14:textId="75B67955" w:rsidR="00EF41C7" w:rsidRPr="00097A2D" w:rsidRDefault="00EF41C7" w:rsidP="00237F79">
            <w:pPr>
              <w:ind w:left="144"/>
              <w:jc w:val="both"/>
              <w:rPr>
                <w:rFonts w:ascii="Times New Roman" w:hAnsi="Times New Roman" w:cs="Times New Roman"/>
                <w:sz w:val="21"/>
                <w:szCs w:val="21"/>
                <w:lang w:val="es-CL"/>
              </w:rPr>
            </w:pPr>
            <w:r w:rsidRPr="00097A2D">
              <w:rPr>
                <w:rFonts w:ascii="Times New Roman" w:hAnsi="Times New Roman" w:cs="Times New Roman"/>
                <w:sz w:val="21"/>
                <w:szCs w:val="21"/>
                <w:lang w:val="es-CL"/>
              </w:rPr>
              <w:t>Us</w:t>
            </w:r>
            <w:r w:rsidR="00275492">
              <w:rPr>
                <w:rFonts w:ascii="Times New Roman" w:hAnsi="Times New Roman" w:cs="Times New Roman"/>
                <w:sz w:val="21"/>
                <w:szCs w:val="21"/>
                <w:lang w:val="es-CL"/>
              </w:rPr>
              <w:t>a la convención de nombre</w:t>
            </w:r>
            <w:r w:rsidRPr="00097A2D">
              <w:rPr>
                <w:rFonts w:ascii="Times New Roman" w:hAnsi="Times New Roman" w:cs="Times New Roman"/>
                <w:sz w:val="21"/>
                <w:szCs w:val="21"/>
                <w:lang w:val="es-CL"/>
              </w:rPr>
              <w:t xml:space="preserve"> </w:t>
            </w:r>
            <w:r w:rsidR="00275492">
              <w:rPr>
                <w:rFonts w:ascii="Times New Roman" w:hAnsi="Times New Roman" w:cs="Times New Roman"/>
                <w:sz w:val="21"/>
                <w:szCs w:val="21"/>
                <w:lang w:val="es-CL"/>
              </w:rPr>
              <w:t>NombreProveedor</w:t>
            </w:r>
            <w:r w:rsidRPr="00097A2D">
              <w:rPr>
                <w:rFonts w:ascii="Times New Roman" w:hAnsi="Times New Roman" w:cs="Times New Roman"/>
                <w:sz w:val="21"/>
                <w:szCs w:val="21"/>
                <w:lang w:val="es-CL"/>
              </w:rPr>
              <w:t xml:space="preserve">_YYYY-MM-DD.csv </w:t>
            </w:r>
          </w:p>
        </w:tc>
        <w:tc>
          <w:tcPr>
            <w:tcW w:w="1260" w:type="dxa"/>
          </w:tcPr>
          <w:p w14:paraId="351D5A8E" w14:textId="68D3B964"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3.3.1.3 (2)</w:t>
            </w:r>
          </w:p>
        </w:tc>
        <w:tc>
          <w:tcPr>
            <w:tcW w:w="3895" w:type="dxa"/>
          </w:tcPr>
          <w:p w14:paraId="4227D526"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DF9F47D" w14:textId="77777777" w:rsidTr="00340DF6">
        <w:trPr>
          <w:jc w:val="center"/>
        </w:trPr>
        <w:tc>
          <w:tcPr>
            <w:tcW w:w="830" w:type="dxa"/>
          </w:tcPr>
          <w:p w14:paraId="0E5930B3"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0EADEAD1" w14:textId="4BE3D2F8" w:rsidR="00EF41C7" w:rsidRPr="00097A2D" w:rsidRDefault="00275492" w:rsidP="00237F79">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Entrega reportes mensuales</w:t>
            </w:r>
            <w:r w:rsidR="00DE5AB6">
              <w:rPr>
                <w:rFonts w:ascii="Times New Roman" w:hAnsi="Times New Roman" w:cs="Times New Roman"/>
                <w:sz w:val="21"/>
                <w:szCs w:val="21"/>
                <w:lang w:val="es-CL"/>
              </w:rPr>
              <w:t>.</w:t>
            </w:r>
          </w:p>
        </w:tc>
        <w:tc>
          <w:tcPr>
            <w:tcW w:w="1260" w:type="dxa"/>
          </w:tcPr>
          <w:p w14:paraId="411618B6" w14:textId="63CD2106"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3.3.1.3 (3)</w:t>
            </w:r>
          </w:p>
        </w:tc>
        <w:tc>
          <w:tcPr>
            <w:tcW w:w="3895" w:type="dxa"/>
          </w:tcPr>
          <w:p w14:paraId="07BECE38"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6BB7E25" w14:textId="77777777" w:rsidTr="00340DF6">
        <w:trPr>
          <w:jc w:val="center"/>
        </w:trPr>
        <w:tc>
          <w:tcPr>
            <w:tcW w:w="830" w:type="dxa"/>
          </w:tcPr>
          <w:p w14:paraId="33479BCA"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5D306993" w14:textId="7E215233" w:rsidR="00EF41C7" w:rsidRPr="00097A2D" w:rsidRDefault="00275492" w:rsidP="00237F79">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Asegura el acceso a los reportes</w:t>
            </w:r>
            <w:r w:rsidR="00DE5AB6">
              <w:rPr>
                <w:rFonts w:ascii="Times New Roman" w:hAnsi="Times New Roman" w:cs="Times New Roman"/>
                <w:sz w:val="21"/>
                <w:szCs w:val="21"/>
                <w:lang w:val="es-CL"/>
              </w:rPr>
              <w:t>.</w:t>
            </w:r>
          </w:p>
        </w:tc>
        <w:tc>
          <w:tcPr>
            <w:tcW w:w="1260" w:type="dxa"/>
          </w:tcPr>
          <w:p w14:paraId="254F1A66" w14:textId="0F1DA794"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3.3.1.3 (4)</w:t>
            </w:r>
          </w:p>
        </w:tc>
        <w:tc>
          <w:tcPr>
            <w:tcW w:w="3895" w:type="dxa"/>
          </w:tcPr>
          <w:p w14:paraId="66B48768"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0894F02" w14:textId="77777777" w:rsidTr="00340DF6">
        <w:trPr>
          <w:jc w:val="center"/>
        </w:trPr>
        <w:tc>
          <w:tcPr>
            <w:tcW w:w="830" w:type="dxa"/>
          </w:tcPr>
          <w:p w14:paraId="1D15EC15"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6D0EA789" w14:textId="72F6976F" w:rsidR="00EF41C7" w:rsidRPr="00097A2D" w:rsidRDefault="00275492" w:rsidP="00237F79">
            <w:pPr>
              <w:ind w:left="-48"/>
              <w:jc w:val="both"/>
              <w:rPr>
                <w:rFonts w:ascii="Times New Roman" w:hAnsi="Times New Roman" w:cs="Times New Roman"/>
                <w:sz w:val="21"/>
                <w:szCs w:val="21"/>
                <w:lang w:val="es-CL"/>
              </w:rPr>
            </w:pPr>
            <w:r>
              <w:rPr>
                <w:rFonts w:ascii="Times New Roman" w:hAnsi="Times New Roman" w:cs="Times New Roman"/>
                <w:sz w:val="21"/>
                <w:szCs w:val="21"/>
                <w:lang w:val="es-CL" w:eastAsia="en-ZA" w:bidi="he-IL"/>
              </w:rPr>
              <w:t>Enlace</w:t>
            </w:r>
          </w:p>
        </w:tc>
        <w:tc>
          <w:tcPr>
            <w:tcW w:w="1260" w:type="dxa"/>
          </w:tcPr>
          <w:p w14:paraId="663E1EAA" w14:textId="1F41A21A"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_Ref379916327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3.3.2</w:t>
            </w:r>
            <w:r w:rsidRPr="00097A2D">
              <w:rPr>
                <w:rFonts w:ascii="Times New Roman" w:hAnsi="Times New Roman" w:cs="Times New Roman"/>
                <w:sz w:val="21"/>
                <w:szCs w:val="21"/>
                <w:lang w:val="es-CL" w:eastAsia="en-ZA" w:bidi="he-IL"/>
              </w:rPr>
              <w:fldChar w:fldCharType="end"/>
            </w:r>
          </w:p>
        </w:tc>
        <w:tc>
          <w:tcPr>
            <w:tcW w:w="3895" w:type="dxa"/>
          </w:tcPr>
          <w:p w14:paraId="782B4F2C"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551EE67B" w14:textId="77777777" w:rsidTr="00340DF6">
        <w:trPr>
          <w:jc w:val="center"/>
        </w:trPr>
        <w:tc>
          <w:tcPr>
            <w:tcW w:w="830" w:type="dxa"/>
          </w:tcPr>
          <w:p w14:paraId="65B01BBB"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3024AF26" w14:textId="5F8F2242" w:rsidR="00EF41C7" w:rsidRPr="00097A2D" w:rsidRDefault="00CD1711" w:rsidP="00237F79">
            <w:pPr>
              <w:ind w:left="144"/>
              <w:jc w:val="both"/>
              <w:rPr>
                <w:rFonts w:ascii="Times New Roman" w:hAnsi="Times New Roman" w:cs="Times New Roman"/>
                <w:sz w:val="21"/>
                <w:szCs w:val="21"/>
                <w:lang w:val="es-CL" w:eastAsia="en-ZA" w:bidi="he-IL"/>
              </w:rPr>
            </w:pPr>
            <w:r>
              <w:rPr>
                <w:rFonts w:ascii="Times New Roman" w:hAnsi="Times New Roman" w:cs="Times New Roman"/>
                <w:sz w:val="21"/>
                <w:szCs w:val="21"/>
                <w:lang w:val="es-CL"/>
              </w:rPr>
              <w:t>El Servicio de Descubrimiento no discrimina entre los proveedores de contenido que contribuyen al servicio</w:t>
            </w:r>
            <w:r w:rsidR="00EF41C7" w:rsidRPr="00097A2D">
              <w:rPr>
                <w:rFonts w:ascii="Times New Roman" w:hAnsi="Times New Roman" w:cs="Times New Roman"/>
                <w:sz w:val="21"/>
                <w:szCs w:val="21"/>
                <w:lang w:val="es-CL"/>
              </w:rPr>
              <w:t>.</w:t>
            </w:r>
          </w:p>
        </w:tc>
        <w:tc>
          <w:tcPr>
            <w:tcW w:w="1260" w:type="dxa"/>
          </w:tcPr>
          <w:p w14:paraId="0A6012F5" w14:textId="33F490F8"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_Ref379916327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(1)</w:t>
            </w:r>
          </w:p>
        </w:tc>
        <w:tc>
          <w:tcPr>
            <w:tcW w:w="3895" w:type="dxa"/>
          </w:tcPr>
          <w:p w14:paraId="22C405CA"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409BA77E" w14:textId="77777777" w:rsidTr="00340DF6">
        <w:trPr>
          <w:jc w:val="center"/>
        </w:trPr>
        <w:tc>
          <w:tcPr>
            <w:tcW w:w="830" w:type="dxa"/>
          </w:tcPr>
          <w:p w14:paraId="0125A915"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1CD43E8F" w14:textId="5EBEF334" w:rsidR="00EF41C7" w:rsidRPr="00097A2D" w:rsidRDefault="00CD1711" w:rsidP="00237F79">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 xml:space="preserve">Se ofrecen mecanismos que permitan a las bibliotecas establecer preferencias respecto a las plataformas que se presentan al usuario como enlaces de destino y en que orden o prioridad. </w:t>
            </w:r>
          </w:p>
        </w:tc>
        <w:bookmarkStart w:id="1" w:name="_Toc379913920"/>
        <w:tc>
          <w:tcPr>
            <w:tcW w:w="1260" w:type="dxa"/>
          </w:tcPr>
          <w:p w14:paraId="1570A2B5" w14:textId="486A458C"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_Ref379916327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(2)</w:t>
            </w:r>
            <w:bookmarkEnd w:id="1"/>
          </w:p>
        </w:tc>
        <w:tc>
          <w:tcPr>
            <w:tcW w:w="3895" w:type="dxa"/>
          </w:tcPr>
          <w:p w14:paraId="1D1EC5EC"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520AFF0F" w14:textId="77777777" w:rsidTr="00340DF6">
        <w:trPr>
          <w:jc w:val="center"/>
        </w:trPr>
        <w:tc>
          <w:tcPr>
            <w:tcW w:w="830" w:type="dxa"/>
          </w:tcPr>
          <w:p w14:paraId="7ECA463C"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30F56B1A" w14:textId="3BC7064A" w:rsidR="00EF41C7" w:rsidRPr="00097A2D" w:rsidRDefault="007658DF" w:rsidP="00237F79">
            <w:pPr>
              <w:ind w:left="144"/>
              <w:jc w:val="both"/>
              <w:rPr>
                <w:rFonts w:ascii="Times New Roman" w:hAnsi="Times New Roman" w:cs="Times New Roman"/>
                <w:sz w:val="21"/>
                <w:szCs w:val="21"/>
                <w:lang w:val="es-CL"/>
              </w:rPr>
            </w:pPr>
            <w:r>
              <w:rPr>
                <w:rFonts w:ascii="Times New Roman" w:hAnsi="Times New Roman" w:cs="Times New Roman"/>
                <w:sz w:val="21"/>
                <w:szCs w:val="21"/>
                <w:lang w:val="es-CL" w:eastAsia="en-ZA" w:bidi="he-IL"/>
              </w:rPr>
              <w:t>El Servicio de Descubrimiento confirma que no existe sesgo respecto al contenido indexado y los resultados presentados al usuario. Se publica anualmente una declaración al respecto.</w:t>
            </w:r>
            <w:r w:rsidR="00EF41C7" w:rsidRPr="00097A2D">
              <w:rPr>
                <w:rFonts w:ascii="Times New Roman" w:hAnsi="Times New Roman" w:cs="Times New Roman"/>
                <w:sz w:val="21"/>
                <w:szCs w:val="21"/>
                <w:lang w:val="es-CL" w:eastAsia="en-ZA" w:bidi="he-IL"/>
              </w:rPr>
              <w:t xml:space="preserve"> </w:t>
            </w:r>
          </w:p>
        </w:tc>
        <w:tc>
          <w:tcPr>
            <w:tcW w:w="1260" w:type="dxa"/>
          </w:tcPr>
          <w:p w14:paraId="521A8F4C" w14:textId="2FFAE254"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_Ref379916327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(3)</w:t>
            </w:r>
          </w:p>
        </w:tc>
        <w:tc>
          <w:tcPr>
            <w:tcW w:w="3895" w:type="dxa"/>
          </w:tcPr>
          <w:p w14:paraId="5FF8420E"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0E890020" w14:textId="77777777" w:rsidTr="00340DF6">
        <w:trPr>
          <w:jc w:val="center"/>
        </w:trPr>
        <w:tc>
          <w:tcPr>
            <w:tcW w:w="830" w:type="dxa"/>
          </w:tcPr>
          <w:p w14:paraId="492341AF"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689BB73B" w14:textId="11C2C71F" w:rsidR="00EF41C7" w:rsidRPr="00097A2D" w:rsidRDefault="007658DF" w:rsidP="00237F79">
            <w:pPr>
              <w:ind w:left="144"/>
              <w:jc w:val="both"/>
              <w:rPr>
                <w:rFonts w:ascii="Times New Roman" w:hAnsi="Times New Roman" w:cs="Times New Roman"/>
                <w:sz w:val="21"/>
                <w:szCs w:val="21"/>
                <w:lang w:val="es-CL" w:eastAsia="en-ZA" w:bidi="he-IL"/>
              </w:rPr>
            </w:pPr>
            <w:r>
              <w:rPr>
                <w:rFonts w:ascii="Times New Roman" w:hAnsi="Times New Roman" w:cs="Times New Roman"/>
                <w:sz w:val="21"/>
                <w:szCs w:val="21"/>
                <w:lang w:val="es-CL"/>
              </w:rPr>
              <w:t xml:space="preserve">El Servicio de Descubrimiento usa un algoritmo que </w:t>
            </w:r>
            <w:r w:rsidR="002E1F04">
              <w:rPr>
                <w:rFonts w:ascii="Times New Roman" w:hAnsi="Times New Roman" w:cs="Times New Roman"/>
                <w:sz w:val="21"/>
                <w:szCs w:val="21"/>
                <w:lang w:val="es-CL"/>
              </w:rPr>
              <w:t>no tiene</w:t>
            </w:r>
            <w:r>
              <w:rPr>
                <w:rFonts w:ascii="Times New Roman" w:hAnsi="Times New Roman" w:cs="Times New Roman"/>
                <w:sz w:val="21"/>
                <w:szCs w:val="21"/>
                <w:lang w:val="es-CL"/>
              </w:rPr>
              <w:t xml:space="preserve"> preferencia</w:t>
            </w:r>
            <w:r w:rsidR="002E1F04">
              <w:rPr>
                <w:rFonts w:ascii="Times New Roman" w:hAnsi="Times New Roman" w:cs="Times New Roman"/>
                <w:sz w:val="21"/>
                <w:szCs w:val="21"/>
                <w:lang w:val="es-CL"/>
              </w:rPr>
              <w:t>s</w:t>
            </w:r>
            <w:r>
              <w:rPr>
                <w:rFonts w:ascii="Times New Roman" w:hAnsi="Times New Roman" w:cs="Times New Roman"/>
                <w:sz w:val="21"/>
                <w:szCs w:val="21"/>
                <w:lang w:val="es-CL"/>
              </w:rPr>
              <w:t xml:space="preserve"> respecto al proveedor de contenido para generar el conjunto de resultados, ranqueo de relevancia y orden de los enlaces.</w:t>
            </w:r>
            <w:r w:rsidR="002E1F04">
              <w:rPr>
                <w:rFonts w:ascii="Times New Roman" w:hAnsi="Times New Roman" w:cs="Times New Roman"/>
                <w:sz w:val="21"/>
                <w:szCs w:val="21"/>
                <w:lang w:val="es-CL"/>
              </w:rPr>
              <w:t xml:space="preserve"> </w:t>
            </w:r>
          </w:p>
        </w:tc>
        <w:tc>
          <w:tcPr>
            <w:tcW w:w="1260" w:type="dxa"/>
          </w:tcPr>
          <w:p w14:paraId="38D13869" w14:textId="46C97B85"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_Ref379916327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(4)</w:t>
            </w:r>
          </w:p>
        </w:tc>
        <w:tc>
          <w:tcPr>
            <w:tcW w:w="3895" w:type="dxa"/>
          </w:tcPr>
          <w:p w14:paraId="4D6DF626"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C199E98" w14:textId="77777777" w:rsidTr="00340DF6">
        <w:trPr>
          <w:jc w:val="center"/>
        </w:trPr>
        <w:tc>
          <w:tcPr>
            <w:tcW w:w="830" w:type="dxa"/>
          </w:tcPr>
          <w:p w14:paraId="0123E7E0"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5983388B" w14:textId="567C85B4" w:rsidR="00EF41C7" w:rsidRPr="00097A2D" w:rsidRDefault="002E1F04" w:rsidP="00237F79">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La presentación de enlaces asociada con un resultado dado es configurable por las b</w:t>
            </w:r>
            <w:r w:rsidR="005E1824">
              <w:rPr>
                <w:rFonts w:ascii="Times New Roman" w:hAnsi="Times New Roman" w:cs="Times New Roman"/>
                <w:sz w:val="21"/>
                <w:szCs w:val="21"/>
                <w:lang w:val="es-CL"/>
              </w:rPr>
              <w:t>i</w:t>
            </w:r>
            <w:r>
              <w:rPr>
                <w:rFonts w:ascii="Times New Roman" w:hAnsi="Times New Roman" w:cs="Times New Roman"/>
                <w:sz w:val="21"/>
                <w:szCs w:val="21"/>
                <w:lang w:val="es-CL"/>
              </w:rPr>
              <w:t xml:space="preserve">bliotecas. </w:t>
            </w:r>
          </w:p>
        </w:tc>
        <w:tc>
          <w:tcPr>
            <w:tcW w:w="1260" w:type="dxa"/>
          </w:tcPr>
          <w:p w14:paraId="1A1D00DF" w14:textId="3A947056"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_Ref379916327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(5)</w:t>
            </w:r>
          </w:p>
        </w:tc>
        <w:tc>
          <w:tcPr>
            <w:tcW w:w="3895" w:type="dxa"/>
          </w:tcPr>
          <w:p w14:paraId="65B717D1"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23421C92" w14:textId="77777777" w:rsidTr="00340DF6">
        <w:trPr>
          <w:jc w:val="center"/>
        </w:trPr>
        <w:tc>
          <w:tcPr>
            <w:tcW w:w="830" w:type="dxa"/>
          </w:tcPr>
          <w:p w14:paraId="2C178508"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1D575967" w14:textId="1E3C7E37" w:rsidR="00EF41C7" w:rsidRPr="00097A2D" w:rsidRDefault="002E1F04" w:rsidP="00237F79">
            <w:pPr>
              <w:ind w:left="144"/>
              <w:jc w:val="both"/>
              <w:rPr>
                <w:rFonts w:ascii="Times New Roman" w:hAnsi="Times New Roman" w:cs="Times New Roman"/>
                <w:sz w:val="21"/>
                <w:szCs w:val="21"/>
                <w:lang w:val="es-CL"/>
              </w:rPr>
            </w:pPr>
            <w:r>
              <w:rPr>
                <w:rFonts w:ascii="Times New Roman" w:hAnsi="Times New Roman" w:cs="Times New Roman"/>
                <w:sz w:val="21"/>
                <w:szCs w:val="21"/>
                <w:lang w:val="es-CL"/>
              </w:rPr>
              <w:t xml:space="preserve">El Servicio de Descubrimiento entrega información a los proveedores de contenidos y bibliotecas cuando se hacen cambios materiales al servicio de descubrimiento que podrían impactar los conjuntos de resultados o </w:t>
            </w:r>
            <w:r w:rsidR="005E1824">
              <w:rPr>
                <w:rFonts w:ascii="Times New Roman" w:hAnsi="Times New Roman" w:cs="Times New Roman"/>
                <w:sz w:val="21"/>
                <w:szCs w:val="21"/>
                <w:lang w:val="es-CL"/>
              </w:rPr>
              <w:t>ranqueo</w:t>
            </w:r>
            <w:r>
              <w:rPr>
                <w:rFonts w:ascii="Times New Roman" w:hAnsi="Times New Roman" w:cs="Times New Roman"/>
                <w:sz w:val="21"/>
                <w:szCs w:val="21"/>
                <w:lang w:val="es-CL"/>
              </w:rPr>
              <w:t xml:space="preserve"> de relevancia o el orden los enlaces de resultados.</w:t>
            </w:r>
          </w:p>
        </w:tc>
        <w:tc>
          <w:tcPr>
            <w:tcW w:w="1260" w:type="dxa"/>
          </w:tcPr>
          <w:p w14:paraId="3B0D818F" w14:textId="6BA676F8"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_Ref379916327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(6)</w:t>
            </w:r>
          </w:p>
        </w:tc>
        <w:tc>
          <w:tcPr>
            <w:tcW w:w="3895" w:type="dxa"/>
          </w:tcPr>
          <w:p w14:paraId="10302D2F"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056596EA" w14:textId="77777777" w:rsidTr="00340DF6">
        <w:trPr>
          <w:jc w:val="center"/>
        </w:trPr>
        <w:tc>
          <w:tcPr>
            <w:tcW w:w="830" w:type="dxa"/>
          </w:tcPr>
          <w:p w14:paraId="27873106"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087087ED" w14:textId="51777FCE" w:rsidR="00EF41C7" w:rsidRPr="00097A2D" w:rsidRDefault="00EF41C7" w:rsidP="00237F79">
            <w:pPr>
              <w:ind w:left="-48"/>
              <w:jc w:val="both"/>
              <w:rPr>
                <w:rFonts w:ascii="Times New Roman" w:hAnsi="Times New Roman" w:cs="Times New Roman"/>
                <w:sz w:val="21"/>
                <w:szCs w:val="21"/>
                <w:lang w:val="es-CL"/>
              </w:rPr>
            </w:pPr>
            <w:r w:rsidRPr="00097A2D">
              <w:rPr>
                <w:rFonts w:ascii="Times New Roman" w:hAnsi="Times New Roman" w:cs="Times New Roman"/>
                <w:sz w:val="21"/>
                <w:szCs w:val="21"/>
                <w:lang w:val="es-CL"/>
              </w:rPr>
              <w:t>F</w:t>
            </w:r>
            <w:r w:rsidR="002E1F04">
              <w:rPr>
                <w:rFonts w:ascii="Times New Roman" w:hAnsi="Times New Roman" w:cs="Times New Roman"/>
                <w:sz w:val="21"/>
                <w:szCs w:val="21"/>
                <w:lang w:val="es-CL"/>
              </w:rPr>
              <w:t>ormatos de archivos y métodos de transferencia</w:t>
            </w:r>
          </w:p>
        </w:tc>
        <w:tc>
          <w:tcPr>
            <w:tcW w:w="1260" w:type="dxa"/>
          </w:tcPr>
          <w:p w14:paraId="601B5348" w14:textId="385A68FF"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3.3.3</w:t>
            </w:r>
          </w:p>
        </w:tc>
        <w:tc>
          <w:tcPr>
            <w:tcW w:w="3895" w:type="dxa"/>
          </w:tcPr>
          <w:p w14:paraId="1356D63D"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1FF70374" w14:textId="77777777" w:rsidTr="00340DF6">
        <w:trPr>
          <w:jc w:val="center"/>
        </w:trPr>
        <w:tc>
          <w:tcPr>
            <w:tcW w:w="830" w:type="dxa"/>
          </w:tcPr>
          <w:p w14:paraId="0CFD3C79"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6A05AA7F" w14:textId="508ABA52" w:rsidR="00EF41C7" w:rsidRPr="00097A2D" w:rsidRDefault="005E1824" w:rsidP="00237F79">
            <w:pPr>
              <w:ind w:left="144"/>
              <w:jc w:val="both"/>
              <w:rPr>
                <w:rFonts w:ascii="Times New Roman" w:hAnsi="Times New Roman" w:cs="Times New Roman"/>
                <w:sz w:val="21"/>
                <w:szCs w:val="21"/>
                <w:lang w:val="es-CL"/>
              </w:rPr>
            </w:pPr>
            <w:r>
              <w:rPr>
                <w:rFonts w:ascii="Times New Roman" w:hAnsi="Times New Roman" w:cs="Times New Roman"/>
                <w:bCs/>
                <w:sz w:val="21"/>
                <w:szCs w:val="21"/>
                <w:lang w:val="es-CL" w:eastAsia="en-ZA" w:bidi="he-IL"/>
              </w:rPr>
              <w:t xml:space="preserve">Entrega descripción de capacidades, </w:t>
            </w:r>
            <w:r w:rsidR="00E51617">
              <w:rPr>
                <w:rFonts w:ascii="Times New Roman" w:hAnsi="Times New Roman" w:cs="Times New Roman"/>
                <w:bCs/>
                <w:sz w:val="21"/>
                <w:szCs w:val="21"/>
                <w:lang w:val="es-CL" w:eastAsia="en-ZA" w:bidi="he-IL"/>
              </w:rPr>
              <w:t>límites</w:t>
            </w:r>
            <w:r>
              <w:rPr>
                <w:rFonts w:ascii="Times New Roman" w:hAnsi="Times New Roman" w:cs="Times New Roman"/>
                <w:bCs/>
                <w:sz w:val="21"/>
                <w:szCs w:val="21"/>
                <w:lang w:val="es-CL" w:eastAsia="en-ZA" w:bidi="he-IL"/>
              </w:rPr>
              <w:t xml:space="preserve"> y preferencias respecto</w:t>
            </w:r>
            <w:r w:rsidR="00E51617">
              <w:rPr>
                <w:rFonts w:ascii="Times New Roman" w:hAnsi="Times New Roman" w:cs="Times New Roman"/>
                <w:bCs/>
                <w:sz w:val="21"/>
                <w:szCs w:val="21"/>
                <w:lang w:val="es-CL" w:eastAsia="en-ZA" w:bidi="he-IL"/>
              </w:rPr>
              <w:t xml:space="preserve"> a</w:t>
            </w:r>
            <w:r>
              <w:rPr>
                <w:rFonts w:ascii="Times New Roman" w:hAnsi="Times New Roman" w:cs="Times New Roman"/>
                <w:bCs/>
                <w:sz w:val="21"/>
                <w:szCs w:val="21"/>
                <w:lang w:val="es-CL" w:eastAsia="en-ZA" w:bidi="he-IL"/>
              </w:rPr>
              <w:t xml:space="preserve"> como los proveedores de contenido deben transferirles los datos para una indexación más efectiva en el </w:t>
            </w:r>
            <w:r w:rsidR="00E51617">
              <w:rPr>
                <w:rFonts w:ascii="Times New Roman" w:hAnsi="Times New Roman" w:cs="Times New Roman"/>
                <w:bCs/>
                <w:sz w:val="21"/>
                <w:szCs w:val="21"/>
                <w:lang w:val="es-CL" w:eastAsia="en-ZA" w:bidi="he-IL"/>
              </w:rPr>
              <w:t>s</w:t>
            </w:r>
            <w:r>
              <w:rPr>
                <w:rFonts w:ascii="Times New Roman" w:hAnsi="Times New Roman" w:cs="Times New Roman"/>
                <w:bCs/>
                <w:sz w:val="21"/>
                <w:szCs w:val="21"/>
                <w:lang w:val="es-CL" w:eastAsia="en-ZA" w:bidi="he-IL"/>
              </w:rPr>
              <w:t xml:space="preserve">ervicio de </w:t>
            </w:r>
            <w:proofErr w:type="spellStart"/>
            <w:r w:rsidR="00E51617">
              <w:rPr>
                <w:rFonts w:ascii="Times New Roman" w:hAnsi="Times New Roman" w:cs="Times New Roman"/>
                <w:bCs/>
                <w:sz w:val="21"/>
                <w:szCs w:val="21"/>
                <w:lang w:val="es-CL" w:eastAsia="en-ZA" w:bidi="he-IL"/>
              </w:rPr>
              <w:t>s</w:t>
            </w:r>
            <w:r>
              <w:rPr>
                <w:rFonts w:ascii="Times New Roman" w:hAnsi="Times New Roman" w:cs="Times New Roman"/>
                <w:bCs/>
                <w:sz w:val="21"/>
                <w:szCs w:val="21"/>
                <w:lang w:val="es-CL" w:eastAsia="en-ZA" w:bidi="he-IL"/>
              </w:rPr>
              <w:t>escubrimiento</w:t>
            </w:r>
            <w:proofErr w:type="spellEnd"/>
            <w:r>
              <w:rPr>
                <w:rFonts w:ascii="Times New Roman" w:hAnsi="Times New Roman" w:cs="Times New Roman"/>
                <w:bCs/>
                <w:sz w:val="21"/>
                <w:szCs w:val="21"/>
                <w:lang w:val="es-CL" w:eastAsia="en-ZA" w:bidi="he-IL"/>
              </w:rPr>
              <w:t xml:space="preserve">. </w:t>
            </w:r>
          </w:p>
        </w:tc>
        <w:tc>
          <w:tcPr>
            <w:tcW w:w="1260" w:type="dxa"/>
          </w:tcPr>
          <w:p w14:paraId="766AC158" w14:textId="2477401A"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3.3.3 (1)</w:t>
            </w:r>
          </w:p>
        </w:tc>
        <w:tc>
          <w:tcPr>
            <w:tcW w:w="3895" w:type="dxa"/>
          </w:tcPr>
          <w:p w14:paraId="78884CCB"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F821C71" w14:textId="77777777" w:rsidTr="00340DF6">
        <w:trPr>
          <w:jc w:val="center"/>
        </w:trPr>
        <w:tc>
          <w:tcPr>
            <w:tcW w:w="830" w:type="dxa"/>
          </w:tcPr>
          <w:p w14:paraId="7C900A1B"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3CE09D4D" w14:textId="227F0C68" w:rsidR="00EF41C7" w:rsidRPr="00097A2D" w:rsidRDefault="00E51617" w:rsidP="00237F79">
            <w:pPr>
              <w:ind w:left="144"/>
              <w:jc w:val="both"/>
              <w:rPr>
                <w:rFonts w:ascii="Times New Roman" w:hAnsi="Times New Roman" w:cs="Times New Roman"/>
                <w:bCs/>
                <w:sz w:val="21"/>
                <w:szCs w:val="21"/>
                <w:lang w:val="es-CL" w:eastAsia="en-ZA" w:bidi="he-IL"/>
              </w:rPr>
            </w:pPr>
            <w:r>
              <w:rPr>
                <w:rFonts w:ascii="Times New Roman" w:hAnsi="Times New Roman" w:cs="Times New Roman"/>
                <w:bCs/>
                <w:sz w:val="21"/>
                <w:szCs w:val="21"/>
                <w:lang w:val="es-CL" w:eastAsia="en-ZA" w:bidi="he-IL"/>
              </w:rPr>
              <w:t>Comunica a los proveedores de contenido cuando el formato, esquema o mecanismo de transporte tendrán un impacto en las funciones o desempeño del servicio de descubrimiento.</w:t>
            </w:r>
          </w:p>
        </w:tc>
        <w:tc>
          <w:tcPr>
            <w:tcW w:w="1260" w:type="dxa"/>
          </w:tcPr>
          <w:p w14:paraId="0FFF779B" w14:textId="311CF9A6"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3.3.3 (2)</w:t>
            </w:r>
          </w:p>
        </w:tc>
        <w:tc>
          <w:tcPr>
            <w:tcW w:w="3895" w:type="dxa"/>
          </w:tcPr>
          <w:p w14:paraId="569C269C"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43985AC2" w14:textId="77777777" w:rsidTr="00340DF6">
        <w:trPr>
          <w:jc w:val="center"/>
        </w:trPr>
        <w:tc>
          <w:tcPr>
            <w:tcW w:w="830" w:type="dxa"/>
          </w:tcPr>
          <w:p w14:paraId="71A5D210"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0178AFF2" w14:textId="369FF465" w:rsidR="00EF41C7" w:rsidRPr="00097A2D" w:rsidRDefault="00E51617" w:rsidP="00237F79">
            <w:pPr>
              <w:ind w:left="144"/>
              <w:jc w:val="both"/>
              <w:rPr>
                <w:rFonts w:ascii="Times New Roman" w:hAnsi="Times New Roman" w:cs="Times New Roman"/>
                <w:bCs/>
                <w:sz w:val="21"/>
                <w:szCs w:val="21"/>
                <w:lang w:val="es-CL" w:eastAsia="en-ZA" w:bidi="he-IL"/>
              </w:rPr>
            </w:pPr>
            <w:r w:rsidRPr="00E51617">
              <w:rPr>
                <w:rFonts w:ascii="Times New Roman" w:hAnsi="Times New Roman" w:cs="Times New Roman"/>
                <w:bCs/>
                <w:sz w:val="21"/>
                <w:szCs w:val="21"/>
                <w:lang w:val="es-CL" w:eastAsia="en-ZA" w:bidi="he-IL"/>
              </w:rPr>
              <w:t>Utiliza esquemas de codificación de metadatos sólidos mutuamente acordados.</w:t>
            </w:r>
          </w:p>
        </w:tc>
        <w:tc>
          <w:tcPr>
            <w:tcW w:w="1260" w:type="dxa"/>
          </w:tcPr>
          <w:p w14:paraId="0E027B68" w14:textId="6625C2B7"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3.3.3 (3)</w:t>
            </w:r>
          </w:p>
        </w:tc>
        <w:tc>
          <w:tcPr>
            <w:tcW w:w="3895" w:type="dxa"/>
          </w:tcPr>
          <w:p w14:paraId="104509DF"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2857520B" w14:textId="77777777" w:rsidTr="00340DF6">
        <w:trPr>
          <w:jc w:val="center"/>
        </w:trPr>
        <w:tc>
          <w:tcPr>
            <w:tcW w:w="830" w:type="dxa"/>
          </w:tcPr>
          <w:p w14:paraId="22CE96AB"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6A76F184" w14:textId="3099B5B9" w:rsidR="00EF41C7" w:rsidRPr="00097A2D" w:rsidRDefault="00E51617" w:rsidP="00237F79">
            <w:pPr>
              <w:ind w:left="144"/>
              <w:jc w:val="both"/>
              <w:rPr>
                <w:rFonts w:ascii="Times New Roman" w:hAnsi="Times New Roman" w:cs="Times New Roman"/>
                <w:bCs/>
                <w:sz w:val="21"/>
                <w:szCs w:val="21"/>
                <w:lang w:val="es-CL" w:eastAsia="en-ZA" w:bidi="he-IL"/>
              </w:rPr>
            </w:pPr>
            <w:r w:rsidRPr="00E51617">
              <w:rPr>
                <w:rFonts w:ascii="Times New Roman" w:hAnsi="Times New Roman" w:cs="Times New Roman"/>
                <w:bCs/>
                <w:sz w:val="21"/>
                <w:szCs w:val="21"/>
                <w:lang w:val="es-CL" w:eastAsia="en-ZA" w:bidi="he-IL"/>
              </w:rPr>
              <w:t>Utiliza el método y la programación mutuamente acordados para la entrega de metadatos.</w:t>
            </w:r>
            <w:r>
              <w:rPr>
                <w:rFonts w:ascii="Times New Roman" w:hAnsi="Times New Roman" w:cs="Times New Roman"/>
                <w:bCs/>
                <w:sz w:val="21"/>
                <w:szCs w:val="21"/>
                <w:lang w:val="es-CL" w:eastAsia="en-ZA" w:bidi="he-IL"/>
              </w:rPr>
              <w:t xml:space="preserve"> </w:t>
            </w:r>
          </w:p>
        </w:tc>
        <w:tc>
          <w:tcPr>
            <w:tcW w:w="1260" w:type="dxa"/>
          </w:tcPr>
          <w:p w14:paraId="701C3529" w14:textId="66B81BAE"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3.3.3 (4)</w:t>
            </w:r>
          </w:p>
        </w:tc>
        <w:tc>
          <w:tcPr>
            <w:tcW w:w="3895" w:type="dxa"/>
          </w:tcPr>
          <w:p w14:paraId="0530486E"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87C6D95" w14:textId="77777777" w:rsidTr="00340DF6">
        <w:trPr>
          <w:jc w:val="center"/>
        </w:trPr>
        <w:tc>
          <w:tcPr>
            <w:tcW w:w="830" w:type="dxa"/>
          </w:tcPr>
          <w:p w14:paraId="28B306DF"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771B7432" w14:textId="5F358285" w:rsidR="00EF41C7" w:rsidRPr="00097A2D" w:rsidRDefault="006352A2" w:rsidP="00237F79">
            <w:pPr>
              <w:ind w:left="-48"/>
              <w:jc w:val="both"/>
              <w:rPr>
                <w:rFonts w:ascii="Times New Roman" w:hAnsi="Times New Roman" w:cs="Times New Roman"/>
                <w:bCs/>
                <w:sz w:val="21"/>
                <w:szCs w:val="21"/>
                <w:lang w:val="es-CL" w:eastAsia="en-ZA" w:bidi="he-IL"/>
              </w:rPr>
            </w:pPr>
            <w:r>
              <w:rPr>
                <w:rFonts w:ascii="Times New Roman" w:hAnsi="Times New Roman" w:cs="Times New Roman"/>
                <w:sz w:val="21"/>
                <w:szCs w:val="21"/>
                <w:lang w:val="es-CL"/>
              </w:rPr>
              <w:t xml:space="preserve">El Servicio de Descubrimiento entrega reportes de uso compatibles con COUNTER según lo programado a todos los proveedores de contenido. </w:t>
            </w:r>
          </w:p>
        </w:tc>
        <w:tc>
          <w:tcPr>
            <w:tcW w:w="1260" w:type="dxa"/>
          </w:tcPr>
          <w:p w14:paraId="7345A489" w14:textId="6C2EFF3A"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_Ref379916372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3.3.4.1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.1</w:t>
            </w:r>
          </w:p>
        </w:tc>
        <w:tc>
          <w:tcPr>
            <w:tcW w:w="3895" w:type="dxa"/>
          </w:tcPr>
          <w:p w14:paraId="51C61E12"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14DC2A25" w14:textId="77777777" w:rsidTr="00340DF6">
        <w:trPr>
          <w:jc w:val="center"/>
        </w:trPr>
        <w:tc>
          <w:tcPr>
            <w:tcW w:w="830" w:type="dxa"/>
          </w:tcPr>
          <w:p w14:paraId="59064348"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6050185E" w14:textId="074752FA" w:rsidR="00EF41C7" w:rsidRPr="00097A2D" w:rsidRDefault="006352A2" w:rsidP="00237F79">
            <w:pPr>
              <w:ind w:left="-48"/>
              <w:jc w:val="both"/>
              <w:rPr>
                <w:rFonts w:ascii="Times New Roman" w:hAnsi="Times New Roman" w:cs="Times New Roman"/>
                <w:sz w:val="21"/>
                <w:szCs w:val="21"/>
                <w:lang w:val="es-CL"/>
              </w:rPr>
            </w:pPr>
            <w:r>
              <w:rPr>
                <w:rFonts w:ascii="Times New Roman" w:hAnsi="Times New Roman" w:cs="Times New Roman"/>
                <w:sz w:val="21"/>
                <w:szCs w:val="21"/>
                <w:lang w:val="es-CL"/>
              </w:rPr>
              <w:t xml:space="preserve">El Servicio de Descubrimiento incluye una URL de referencia que identifica el servicio de descubrimiento </w:t>
            </w:r>
            <w:r w:rsidR="001A32AA">
              <w:rPr>
                <w:rFonts w:ascii="Times New Roman" w:hAnsi="Times New Roman" w:cs="Times New Roman"/>
                <w:sz w:val="21"/>
                <w:szCs w:val="21"/>
                <w:lang w:val="es-CL"/>
              </w:rPr>
              <w:t>cuando se</w:t>
            </w:r>
            <w:r>
              <w:rPr>
                <w:rFonts w:ascii="Times New Roman" w:hAnsi="Times New Roman" w:cs="Times New Roman"/>
                <w:sz w:val="21"/>
                <w:szCs w:val="21"/>
                <w:lang w:val="es-CL"/>
              </w:rPr>
              <w:t xml:space="preserve"> enlaza a plataformas de contenido</w:t>
            </w:r>
            <w:r w:rsidR="001A32AA">
              <w:rPr>
                <w:rFonts w:ascii="Times New Roman" w:hAnsi="Times New Roman" w:cs="Times New Roman"/>
                <w:sz w:val="21"/>
                <w:szCs w:val="21"/>
                <w:lang w:val="es-CL"/>
              </w:rPr>
              <w:t xml:space="preserve"> o </w:t>
            </w:r>
            <w:proofErr w:type="spellStart"/>
            <w:r w:rsidR="001A32AA">
              <w:rPr>
                <w:rFonts w:ascii="Times New Roman" w:hAnsi="Times New Roman" w:cs="Times New Roman"/>
                <w:sz w:val="21"/>
                <w:szCs w:val="21"/>
                <w:lang w:val="es-CL"/>
              </w:rPr>
              <w:t>resolvedores</w:t>
            </w:r>
            <w:proofErr w:type="spellEnd"/>
            <w:r w:rsidR="001A32AA">
              <w:rPr>
                <w:rFonts w:ascii="Times New Roman" w:hAnsi="Times New Roman" w:cs="Times New Roman"/>
                <w:sz w:val="21"/>
                <w:szCs w:val="21"/>
                <w:lang w:val="es-CL"/>
              </w:rPr>
              <w:t xml:space="preserve"> de enlace. </w:t>
            </w:r>
            <w:r>
              <w:rPr>
                <w:rFonts w:ascii="Times New Roman" w:hAnsi="Times New Roman" w:cs="Times New Roman"/>
                <w:sz w:val="21"/>
                <w:szCs w:val="21"/>
                <w:lang w:val="es-CL"/>
              </w:rPr>
              <w:t xml:space="preserve"> </w:t>
            </w:r>
          </w:p>
        </w:tc>
        <w:tc>
          <w:tcPr>
            <w:tcW w:w="1260" w:type="dxa"/>
          </w:tcPr>
          <w:p w14:paraId="7BC3A79C" w14:textId="62024D14"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_Ref379916372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3.3.4.1</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.2</w:t>
            </w:r>
          </w:p>
        </w:tc>
        <w:tc>
          <w:tcPr>
            <w:tcW w:w="3895" w:type="dxa"/>
          </w:tcPr>
          <w:p w14:paraId="1C02073B"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09836695" w14:textId="77777777" w:rsidTr="00340DF6">
        <w:trPr>
          <w:jc w:val="center"/>
        </w:trPr>
        <w:tc>
          <w:tcPr>
            <w:tcW w:w="830" w:type="dxa"/>
          </w:tcPr>
          <w:p w14:paraId="6AC941C1"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45EC8160" w14:textId="49849B9F" w:rsidR="00EF41C7" w:rsidRPr="00097A2D" w:rsidRDefault="001A32AA" w:rsidP="00237F79">
            <w:pPr>
              <w:ind w:left="-48"/>
              <w:jc w:val="both"/>
              <w:rPr>
                <w:rFonts w:ascii="Times New Roman" w:hAnsi="Times New Roman" w:cs="Times New Roman"/>
                <w:sz w:val="21"/>
                <w:szCs w:val="21"/>
                <w:lang w:val="es-CL"/>
              </w:rPr>
            </w:pPr>
            <w:r>
              <w:rPr>
                <w:rFonts w:ascii="Times New Roman" w:hAnsi="Times New Roman" w:cs="Times New Roman"/>
                <w:sz w:val="21"/>
                <w:szCs w:val="21"/>
                <w:lang w:val="es-CL" w:eastAsia="en-ZA" w:bidi="he-IL"/>
              </w:rPr>
              <w:t>El Servicio de Descubrimiento entrega métricas de uso a bibliotecas.</w:t>
            </w:r>
          </w:p>
        </w:tc>
        <w:tc>
          <w:tcPr>
            <w:tcW w:w="1260" w:type="dxa"/>
          </w:tcPr>
          <w:p w14:paraId="1D2C07E2" w14:textId="0D53DF98"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_Ref379916707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3.3.4.2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w:t>
            </w:r>
          </w:p>
        </w:tc>
        <w:tc>
          <w:tcPr>
            <w:tcW w:w="3895" w:type="dxa"/>
          </w:tcPr>
          <w:p w14:paraId="3D3731EF"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24C0B096" w14:textId="77777777" w:rsidTr="00340DF6">
        <w:trPr>
          <w:jc w:val="center"/>
        </w:trPr>
        <w:tc>
          <w:tcPr>
            <w:tcW w:w="830" w:type="dxa"/>
          </w:tcPr>
          <w:p w14:paraId="68B071E2"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540DCC6F" w14:textId="4BDA81D8" w:rsidR="00EF41C7" w:rsidRPr="00097A2D" w:rsidRDefault="00EF41C7" w:rsidP="00237F79">
            <w:pPr>
              <w:ind w:left="144"/>
              <w:jc w:val="both"/>
              <w:rPr>
                <w:rFonts w:ascii="Times New Roman" w:hAnsi="Times New Roman" w:cs="Times New Roman"/>
                <w:sz w:val="21"/>
                <w:szCs w:val="21"/>
                <w:lang w:val="es-CL" w:eastAsia="en-ZA" w:bidi="he-IL"/>
              </w:rPr>
            </w:pPr>
            <w:r w:rsidRPr="00097A2D">
              <w:rPr>
                <w:rFonts w:ascii="Times New Roman" w:hAnsi="Times New Roman" w:cs="Times New Roman"/>
                <w:bCs/>
                <w:sz w:val="21"/>
                <w:szCs w:val="21"/>
                <w:lang w:val="es-CL"/>
              </w:rPr>
              <w:t>Report</w:t>
            </w:r>
            <w:r w:rsidR="001A32AA">
              <w:rPr>
                <w:rFonts w:ascii="Times New Roman" w:hAnsi="Times New Roman" w:cs="Times New Roman"/>
                <w:bCs/>
                <w:sz w:val="21"/>
                <w:szCs w:val="21"/>
                <w:lang w:val="es-CL"/>
              </w:rPr>
              <w:t>e de número total de búsquedas por mes.</w:t>
            </w:r>
          </w:p>
        </w:tc>
        <w:tc>
          <w:tcPr>
            <w:tcW w:w="1260" w:type="dxa"/>
          </w:tcPr>
          <w:p w14:paraId="3068964B" w14:textId="65B59033"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_Ref379916707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3.3.4.2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(1)</w:t>
            </w:r>
          </w:p>
        </w:tc>
        <w:tc>
          <w:tcPr>
            <w:tcW w:w="3895" w:type="dxa"/>
          </w:tcPr>
          <w:p w14:paraId="375A782A"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2F4E4D26" w14:textId="77777777" w:rsidTr="00340DF6">
        <w:trPr>
          <w:jc w:val="center"/>
        </w:trPr>
        <w:tc>
          <w:tcPr>
            <w:tcW w:w="830" w:type="dxa"/>
          </w:tcPr>
          <w:p w14:paraId="71D31198"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4956DD58" w14:textId="42FF60F7" w:rsidR="00EF41C7" w:rsidRPr="00097A2D" w:rsidRDefault="00EF41C7" w:rsidP="00237F79">
            <w:pPr>
              <w:ind w:left="144"/>
              <w:jc w:val="both"/>
              <w:rPr>
                <w:rFonts w:ascii="Times New Roman" w:hAnsi="Times New Roman" w:cs="Times New Roman"/>
                <w:bCs/>
                <w:sz w:val="21"/>
                <w:szCs w:val="21"/>
                <w:lang w:val="es-CL"/>
              </w:rPr>
            </w:pPr>
            <w:r w:rsidRPr="00097A2D">
              <w:rPr>
                <w:rFonts w:ascii="Times New Roman" w:hAnsi="Times New Roman" w:cs="Times New Roman"/>
                <w:bCs/>
                <w:sz w:val="21"/>
                <w:szCs w:val="21"/>
                <w:lang w:val="es-CL"/>
              </w:rPr>
              <w:t>Report</w:t>
            </w:r>
            <w:r w:rsidR="001A32AA">
              <w:rPr>
                <w:rFonts w:ascii="Times New Roman" w:hAnsi="Times New Roman" w:cs="Times New Roman"/>
                <w:bCs/>
                <w:sz w:val="21"/>
                <w:szCs w:val="21"/>
                <w:lang w:val="es-CL"/>
              </w:rPr>
              <w:t>e de número total de visitantes únicos por mes.</w:t>
            </w:r>
          </w:p>
        </w:tc>
        <w:tc>
          <w:tcPr>
            <w:tcW w:w="1260" w:type="dxa"/>
          </w:tcPr>
          <w:p w14:paraId="24764CD1" w14:textId="0169E766"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_Ref379916707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3.3.4.2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(2)</w:t>
            </w:r>
          </w:p>
        </w:tc>
        <w:tc>
          <w:tcPr>
            <w:tcW w:w="3895" w:type="dxa"/>
          </w:tcPr>
          <w:p w14:paraId="696DAB37"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2E4985D2" w14:textId="77777777" w:rsidTr="00340DF6">
        <w:trPr>
          <w:jc w:val="center"/>
        </w:trPr>
        <w:tc>
          <w:tcPr>
            <w:tcW w:w="830" w:type="dxa"/>
          </w:tcPr>
          <w:p w14:paraId="4984C5CB"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05A4CE32" w14:textId="159DFFD3" w:rsidR="00EF41C7" w:rsidRPr="00097A2D" w:rsidRDefault="00EF41C7" w:rsidP="00237F79">
            <w:pPr>
              <w:ind w:left="144"/>
              <w:jc w:val="both"/>
              <w:rPr>
                <w:rFonts w:ascii="Times New Roman" w:hAnsi="Times New Roman" w:cs="Times New Roman"/>
                <w:bCs/>
                <w:sz w:val="21"/>
                <w:szCs w:val="21"/>
                <w:lang w:val="es-CL"/>
              </w:rPr>
            </w:pPr>
            <w:r w:rsidRPr="00097A2D">
              <w:rPr>
                <w:rFonts w:ascii="Times New Roman" w:hAnsi="Times New Roman" w:cs="Times New Roman"/>
                <w:bCs/>
                <w:sz w:val="21"/>
                <w:szCs w:val="21"/>
                <w:lang w:val="es-CL"/>
              </w:rPr>
              <w:t>Report</w:t>
            </w:r>
            <w:r w:rsidR="001A32AA">
              <w:rPr>
                <w:rFonts w:ascii="Times New Roman" w:hAnsi="Times New Roman" w:cs="Times New Roman"/>
                <w:bCs/>
                <w:sz w:val="21"/>
                <w:szCs w:val="21"/>
                <w:lang w:val="es-CL"/>
              </w:rPr>
              <w:t>e de número total de clics por mes.</w:t>
            </w:r>
          </w:p>
        </w:tc>
        <w:tc>
          <w:tcPr>
            <w:tcW w:w="1260" w:type="dxa"/>
          </w:tcPr>
          <w:p w14:paraId="1E8718A7" w14:textId="56DED2A0"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_Ref379916707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3.3.4.2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(3)</w:t>
            </w:r>
          </w:p>
        </w:tc>
        <w:tc>
          <w:tcPr>
            <w:tcW w:w="3895" w:type="dxa"/>
          </w:tcPr>
          <w:p w14:paraId="3FC972E5"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8BA3A41" w14:textId="77777777" w:rsidTr="00340DF6">
        <w:trPr>
          <w:jc w:val="center"/>
        </w:trPr>
        <w:tc>
          <w:tcPr>
            <w:tcW w:w="830" w:type="dxa"/>
          </w:tcPr>
          <w:p w14:paraId="2188BFAD"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162E0580" w14:textId="2B40606E" w:rsidR="00EF41C7" w:rsidRPr="00097A2D" w:rsidRDefault="00EF41C7" w:rsidP="00237F79">
            <w:pPr>
              <w:ind w:left="144"/>
              <w:jc w:val="both"/>
              <w:rPr>
                <w:rFonts w:ascii="Times New Roman" w:hAnsi="Times New Roman" w:cs="Times New Roman"/>
                <w:bCs/>
                <w:sz w:val="21"/>
                <w:szCs w:val="21"/>
                <w:lang w:val="es-CL"/>
              </w:rPr>
            </w:pPr>
            <w:r w:rsidRPr="00097A2D">
              <w:rPr>
                <w:rFonts w:ascii="Times New Roman" w:hAnsi="Times New Roman" w:cs="Times New Roman"/>
                <w:bCs/>
                <w:sz w:val="21"/>
                <w:szCs w:val="21"/>
                <w:lang w:val="es-CL"/>
              </w:rPr>
              <w:t>Report</w:t>
            </w:r>
            <w:r w:rsidR="001A32AA">
              <w:rPr>
                <w:rFonts w:ascii="Times New Roman" w:hAnsi="Times New Roman" w:cs="Times New Roman"/>
                <w:bCs/>
                <w:sz w:val="21"/>
                <w:szCs w:val="21"/>
                <w:lang w:val="es-CL"/>
              </w:rPr>
              <w:t xml:space="preserve">e de </w:t>
            </w:r>
            <w:r w:rsidR="005A07C3">
              <w:rPr>
                <w:rFonts w:ascii="Times New Roman" w:hAnsi="Times New Roman" w:cs="Times New Roman"/>
                <w:bCs/>
                <w:sz w:val="21"/>
                <w:szCs w:val="21"/>
                <w:lang w:val="es-CL"/>
              </w:rPr>
              <w:t xml:space="preserve">las principales 500 </w:t>
            </w:r>
            <w:r w:rsidR="001A32AA">
              <w:rPr>
                <w:rFonts w:ascii="Times New Roman" w:hAnsi="Times New Roman" w:cs="Times New Roman"/>
                <w:bCs/>
                <w:sz w:val="21"/>
                <w:szCs w:val="21"/>
                <w:lang w:val="es-CL"/>
              </w:rPr>
              <w:t>consultas de búsqueda</w:t>
            </w:r>
            <w:r w:rsidR="005A07C3">
              <w:rPr>
                <w:rFonts w:ascii="Times New Roman" w:hAnsi="Times New Roman" w:cs="Times New Roman"/>
                <w:bCs/>
                <w:sz w:val="21"/>
                <w:szCs w:val="21"/>
                <w:lang w:val="es-CL"/>
              </w:rPr>
              <w:t>s</w:t>
            </w:r>
            <w:r w:rsidR="001A32AA">
              <w:rPr>
                <w:rFonts w:ascii="Times New Roman" w:hAnsi="Times New Roman" w:cs="Times New Roman"/>
                <w:bCs/>
                <w:sz w:val="21"/>
                <w:szCs w:val="21"/>
                <w:lang w:val="es-CL"/>
              </w:rPr>
              <w:t xml:space="preserve"> para el último período.</w:t>
            </w:r>
          </w:p>
        </w:tc>
        <w:tc>
          <w:tcPr>
            <w:tcW w:w="1260" w:type="dxa"/>
          </w:tcPr>
          <w:p w14:paraId="7E95B512" w14:textId="3D432229"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_Ref379916707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3.3.4.2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(4)</w:t>
            </w:r>
          </w:p>
        </w:tc>
        <w:tc>
          <w:tcPr>
            <w:tcW w:w="3895" w:type="dxa"/>
          </w:tcPr>
          <w:p w14:paraId="50506EDF"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003C236" w14:textId="77777777" w:rsidTr="00340DF6">
        <w:trPr>
          <w:jc w:val="center"/>
        </w:trPr>
        <w:tc>
          <w:tcPr>
            <w:tcW w:w="830" w:type="dxa"/>
          </w:tcPr>
          <w:p w14:paraId="77E2DFE7"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55B48924" w14:textId="22424407" w:rsidR="00EF41C7" w:rsidRPr="00097A2D" w:rsidRDefault="00EF41C7" w:rsidP="00237F79">
            <w:pPr>
              <w:ind w:left="144"/>
              <w:jc w:val="both"/>
              <w:rPr>
                <w:rFonts w:ascii="Times New Roman" w:hAnsi="Times New Roman" w:cs="Times New Roman"/>
                <w:bCs/>
                <w:sz w:val="21"/>
                <w:szCs w:val="21"/>
                <w:lang w:val="es-CL"/>
              </w:rPr>
            </w:pPr>
            <w:r w:rsidRPr="00097A2D">
              <w:rPr>
                <w:rFonts w:ascii="Times New Roman" w:hAnsi="Times New Roman" w:cs="Times New Roman"/>
                <w:bCs/>
                <w:sz w:val="21"/>
                <w:szCs w:val="21"/>
                <w:lang w:val="es-CL"/>
              </w:rPr>
              <w:t>Repor</w:t>
            </w:r>
            <w:r w:rsidR="005A07C3">
              <w:rPr>
                <w:rFonts w:ascii="Times New Roman" w:hAnsi="Times New Roman" w:cs="Times New Roman"/>
                <w:bCs/>
                <w:sz w:val="21"/>
                <w:szCs w:val="21"/>
                <w:lang w:val="es-CL"/>
              </w:rPr>
              <w:t xml:space="preserve">te de las principales 100 </w:t>
            </w:r>
            <w:proofErr w:type="spellStart"/>
            <w:r w:rsidR="005A07C3">
              <w:rPr>
                <w:rFonts w:ascii="Times New Roman" w:hAnsi="Times New Roman" w:cs="Times New Roman"/>
                <w:bCs/>
                <w:sz w:val="21"/>
                <w:szCs w:val="21"/>
                <w:lang w:val="es-CL"/>
              </w:rPr>
              <w:t>URLs</w:t>
            </w:r>
            <w:proofErr w:type="spellEnd"/>
            <w:r w:rsidR="005A07C3">
              <w:rPr>
                <w:rFonts w:ascii="Times New Roman" w:hAnsi="Times New Roman" w:cs="Times New Roman"/>
                <w:bCs/>
                <w:sz w:val="21"/>
                <w:szCs w:val="21"/>
                <w:lang w:val="es-CL"/>
              </w:rPr>
              <w:t xml:space="preserve"> que hacen referencia al servicio de descubrimiento en el último período.</w:t>
            </w:r>
          </w:p>
        </w:tc>
        <w:tc>
          <w:tcPr>
            <w:tcW w:w="1260" w:type="dxa"/>
          </w:tcPr>
          <w:p w14:paraId="09FE1D65" w14:textId="538262A0"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fldChar w:fldCharType="begin"/>
            </w:r>
            <w:r w:rsidRPr="00097A2D">
              <w:rPr>
                <w:rFonts w:ascii="Times New Roman" w:hAnsi="Times New Roman" w:cs="Times New Roman"/>
                <w:sz w:val="21"/>
                <w:szCs w:val="21"/>
                <w:lang w:val="es-CL" w:eastAsia="en-ZA" w:bidi="he-IL"/>
              </w:rPr>
              <w:instrText xml:space="preserve"> REF _Ref379916707 \r \h  \* MERGEFORMAT </w:instrText>
            </w:r>
            <w:r w:rsidRPr="00097A2D">
              <w:rPr>
                <w:rFonts w:ascii="Times New Roman" w:hAnsi="Times New Roman" w:cs="Times New Roman"/>
                <w:sz w:val="21"/>
                <w:szCs w:val="21"/>
                <w:lang w:val="es-CL" w:eastAsia="en-ZA" w:bidi="he-IL"/>
              </w:rPr>
            </w:r>
            <w:r w:rsidRPr="00097A2D">
              <w:rPr>
                <w:rFonts w:ascii="Times New Roman" w:hAnsi="Times New Roman" w:cs="Times New Roman"/>
                <w:sz w:val="21"/>
                <w:szCs w:val="21"/>
                <w:lang w:val="es-CL" w:eastAsia="en-ZA" w:bidi="he-IL"/>
              </w:rPr>
              <w:fldChar w:fldCharType="separate"/>
            </w:r>
            <w:r w:rsidRPr="00097A2D">
              <w:rPr>
                <w:rFonts w:ascii="Times New Roman" w:hAnsi="Times New Roman" w:cs="Times New Roman"/>
                <w:sz w:val="21"/>
                <w:szCs w:val="21"/>
                <w:lang w:val="es-CL" w:eastAsia="en-ZA" w:bidi="he-IL"/>
              </w:rPr>
              <w:t>3.3.4.2</w:t>
            </w:r>
            <w:r w:rsidRPr="00097A2D">
              <w:rPr>
                <w:rFonts w:ascii="Times New Roman" w:hAnsi="Times New Roman" w:cs="Times New Roman"/>
                <w:sz w:val="21"/>
                <w:szCs w:val="21"/>
                <w:lang w:val="es-CL" w:eastAsia="en-ZA" w:bidi="he-IL"/>
              </w:rPr>
              <w:fldChar w:fldCharType="end"/>
            </w:r>
            <w:r w:rsidRPr="00097A2D">
              <w:rPr>
                <w:rFonts w:ascii="Times New Roman" w:hAnsi="Times New Roman" w:cs="Times New Roman"/>
                <w:sz w:val="21"/>
                <w:szCs w:val="21"/>
                <w:lang w:val="es-CL" w:eastAsia="en-ZA" w:bidi="he-IL"/>
              </w:rPr>
              <w:t xml:space="preserve"> (5)</w:t>
            </w:r>
          </w:p>
        </w:tc>
        <w:tc>
          <w:tcPr>
            <w:tcW w:w="3895" w:type="dxa"/>
          </w:tcPr>
          <w:p w14:paraId="74BA7412"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349A0FB" w14:textId="77777777" w:rsidTr="00340DF6">
        <w:trPr>
          <w:jc w:val="center"/>
        </w:trPr>
        <w:tc>
          <w:tcPr>
            <w:tcW w:w="830" w:type="dxa"/>
          </w:tcPr>
          <w:p w14:paraId="6AD31837"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3F54DA4F" w14:textId="1C4DF60B" w:rsidR="00EF41C7" w:rsidRPr="00097A2D" w:rsidRDefault="005A07C3" w:rsidP="00237F79">
            <w:pPr>
              <w:ind w:left="-48"/>
              <w:jc w:val="both"/>
              <w:rPr>
                <w:rFonts w:ascii="Times New Roman" w:hAnsi="Times New Roman" w:cs="Times New Roman"/>
                <w:bCs/>
                <w:sz w:val="21"/>
                <w:szCs w:val="21"/>
                <w:lang w:val="es-CL"/>
              </w:rPr>
            </w:pPr>
            <w:r>
              <w:rPr>
                <w:rFonts w:ascii="Times New Roman" w:hAnsi="Times New Roman" w:cs="Times New Roman"/>
                <w:sz w:val="21"/>
                <w:szCs w:val="21"/>
                <w:lang w:val="es-CL"/>
              </w:rPr>
              <w:t xml:space="preserve">El Servicio de Descubrimiento despliega </w:t>
            </w:r>
            <w:r w:rsidR="00FA4F26">
              <w:rPr>
                <w:rFonts w:ascii="Times New Roman" w:hAnsi="Times New Roman" w:cs="Times New Roman"/>
                <w:sz w:val="21"/>
                <w:szCs w:val="21"/>
                <w:lang w:val="es-CL"/>
              </w:rPr>
              <w:t xml:space="preserve">el </w:t>
            </w:r>
            <w:proofErr w:type="gramStart"/>
            <w:r w:rsidR="00FA4F26">
              <w:rPr>
                <w:rFonts w:ascii="Times New Roman" w:hAnsi="Times New Roman" w:cs="Times New Roman"/>
                <w:sz w:val="21"/>
                <w:szCs w:val="21"/>
                <w:lang w:val="es-CL"/>
              </w:rPr>
              <w:t>indicador</w:t>
            </w:r>
            <w:r>
              <w:rPr>
                <w:rFonts w:ascii="Times New Roman" w:hAnsi="Times New Roman" w:cs="Times New Roman"/>
                <w:sz w:val="21"/>
                <w:szCs w:val="21"/>
                <w:lang w:val="es-CL"/>
              </w:rPr>
              <w:t xml:space="preserve">  “</w:t>
            </w:r>
            <w:proofErr w:type="gramEnd"/>
            <w:r>
              <w:rPr>
                <w:rFonts w:ascii="Times New Roman" w:hAnsi="Times New Roman" w:cs="Times New Roman"/>
                <w:sz w:val="21"/>
                <w:szCs w:val="21"/>
                <w:lang w:val="es-CL"/>
              </w:rPr>
              <w:t>Lectura gratuita” (</w:t>
            </w:r>
            <w:r w:rsidR="00EF41C7" w:rsidRPr="00097A2D">
              <w:rPr>
                <w:rFonts w:ascii="Times New Roman" w:hAnsi="Times New Roman" w:cs="Times New Roman"/>
                <w:bCs/>
                <w:sz w:val="21"/>
                <w:szCs w:val="21"/>
                <w:lang w:val="es-CL"/>
              </w:rPr>
              <w:t>"</w:t>
            </w:r>
            <w:proofErr w:type="spellStart"/>
            <w:r w:rsidR="00EF41C7" w:rsidRPr="00097A2D">
              <w:rPr>
                <w:rFonts w:ascii="Times New Roman" w:hAnsi="Times New Roman" w:cs="Times New Roman"/>
                <w:bCs/>
                <w:sz w:val="21"/>
                <w:szCs w:val="21"/>
                <w:lang w:val="es-CL"/>
              </w:rPr>
              <w:t>free_to_read</w:t>
            </w:r>
            <w:proofErr w:type="spellEnd"/>
            <w:r w:rsidR="00EF41C7" w:rsidRPr="00097A2D">
              <w:rPr>
                <w:rFonts w:ascii="Times New Roman" w:hAnsi="Times New Roman" w:cs="Times New Roman"/>
                <w:bCs/>
                <w:sz w:val="21"/>
                <w:szCs w:val="21"/>
                <w:lang w:val="es-CL"/>
              </w:rPr>
              <w:t>"</w:t>
            </w:r>
            <w:r>
              <w:rPr>
                <w:rFonts w:ascii="Times New Roman" w:hAnsi="Times New Roman" w:cs="Times New Roman"/>
                <w:bCs/>
                <w:sz w:val="21"/>
                <w:szCs w:val="21"/>
                <w:lang w:val="es-CL"/>
              </w:rPr>
              <w:t>) y entrega el elemento de</w:t>
            </w:r>
            <w:r w:rsidR="002174F2">
              <w:rPr>
                <w:rFonts w:ascii="Times New Roman" w:hAnsi="Times New Roman" w:cs="Times New Roman"/>
                <w:bCs/>
                <w:sz w:val="21"/>
                <w:szCs w:val="21"/>
                <w:lang w:val="es-CL"/>
              </w:rPr>
              <w:t xml:space="preserve"> referencia a la licencia para todos los contenidos a los que ha sido aplicada</w:t>
            </w:r>
            <w:r w:rsidR="00EF41C7" w:rsidRPr="00097A2D">
              <w:rPr>
                <w:rFonts w:ascii="Times New Roman" w:hAnsi="Times New Roman" w:cs="Times New Roman"/>
                <w:bCs/>
                <w:sz w:val="21"/>
                <w:szCs w:val="21"/>
                <w:lang w:val="es-CL"/>
              </w:rPr>
              <w:t>.</w:t>
            </w:r>
          </w:p>
        </w:tc>
        <w:tc>
          <w:tcPr>
            <w:tcW w:w="1260" w:type="dxa"/>
          </w:tcPr>
          <w:p w14:paraId="3547EAEE" w14:textId="78C800B0"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3.3.5</w:t>
            </w:r>
          </w:p>
        </w:tc>
        <w:tc>
          <w:tcPr>
            <w:tcW w:w="3895" w:type="dxa"/>
          </w:tcPr>
          <w:p w14:paraId="230C8B52"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09547E61" w14:textId="77777777" w:rsidTr="00340DF6">
        <w:trPr>
          <w:jc w:val="center"/>
        </w:trPr>
        <w:tc>
          <w:tcPr>
            <w:tcW w:w="830" w:type="dxa"/>
          </w:tcPr>
          <w:p w14:paraId="74E9F7B5"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4ED0D2DD" w14:textId="22281B7D" w:rsidR="00EF41C7" w:rsidRPr="00097A2D" w:rsidRDefault="002174F2" w:rsidP="00237F79">
            <w:pPr>
              <w:ind w:left="-48"/>
              <w:jc w:val="both"/>
              <w:rPr>
                <w:rFonts w:ascii="Times New Roman" w:hAnsi="Times New Roman" w:cs="Times New Roman"/>
                <w:sz w:val="21"/>
                <w:szCs w:val="21"/>
                <w:lang w:val="es-CL"/>
              </w:rPr>
            </w:pPr>
            <w:r>
              <w:rPr>
                <w:rFonts w:ascii="Times New Roman" w:hAnsi="Times New Roman" w:cs="Times New Roman"/>
                <w:sz w:val="21"/>
                <w:szCs w:val="21"/>
                <w:lang w:val="es-CL" w:eastAsia="en-ZA" w:bidi="he-IL"/>
              </w:rPr>
              <w:t xml:space="preserve">El Servicio de Descubrimiento entrega mecanismos para permitir que </w:t>
            </w:r>
            <w:r w:rsidR="00D6385E">
              <w:rPr>
                <w:rFonts w:ascii="Times New Roman" w:hAnsi="Times New Roman" w:cs="Times New Roman"/>
                <w:sz w:val="21"/>
                <w:szCs w:val="21"/>
                <w:lang w:val="es-CL" w:eastAsia="en-ZA" w:bidi="he-IL"/>
              </w:rPr>
              <w:t>en cierta</w:t>
            </w:r>
            <w:r>
              <w:rPr>
                <w:rFonts w:ascii="Times New Roman" w:hAnsi="Times New Roman" w:cs="Times New Roman"/>
                <w:sz w:val="21"/>
                <w:szCs w:val="21"/>
                <w:lang w:val="es-CL" w:eastAsia="en-ZA" w:bidi="he-IL"/>
              </w:rPr>
              <w:t xml:space="preserve">s bases de datos </w:t>
            </w:r>
            <w:r w:rsidR="00D6385E">
              <w:rPr>
                <w:rFonts w:ascii="Times New Roman" w:hAnsi="Times New Roman" w:cs="Times New Roman"/>
                <w:sz w:val="21"/>
                <w:szCs w:val="21"/>
                <w:lang w:val="es-CL" w:eastAsia="en-ZA" w:bidi="he-IL"/>
              </w:rPr>
              <w:t>puedan buscar sólo</w:t>
            </w:r>
            <w:r>
              <w:rPr>
                <w:rFonts w:ascii="Times New Roman" w:hAnsi="Times New Roman" w:cs="Times New Roman"/>
                <w:sz w:val="21"/>
                <w:szCs w:val="21"/>
                <w:lang w:val="es-CL" w:eastAsia="en-ZA" w:bidi="he-IL"/>
              </w:rPr>
              <w:t xml:space="preserve"> los usuarios autenticados</w:t>
            </w:r>
            <w:r w:rsidR="00D6385E">
              <w:rPr>
                <w:rFonts w:ascii="Times New Roman" w:hAnsi="Times New Roman" w:cs="Times New Roman"/>
                <w:sz w:val="21"/>
                <w:szCs w:val="21"/>
                <w:lang w:val="es-CL" w:eastAsia="en-ZA" w:bidi="he-IL"/>
              </w:rPr>
              <w:t xml:space="preserve">. </w:t>
            </w:r>
          </w:p>
        </w:tc>
        <w:tc>
          <w:tcPr>
            <w:tcW w:w="1260" w:type="dxa"/>
          </w:tcPr>
          <w:p w14:paraId="3C3648B8" w14:textId="3885334C"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3.3.6 (1)</w:t>
            </w:r>
          </w:p>
        </w:tc>
        <w:tc>
          <w:tcPr>
            <w:tcW w:w="3895" w:type="dxa"/>
          </w:tcPr>
          <w:p w14:paraId="09908BEB"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49F333B8" w14:textId="77777777" w:rsidTr="00340DF6">
        <w:trPr>
          <w:jc w:val="center"/>
        </w:trPr>
        <w:tc>
          <w:tcPr>
            <w:tcW w:w="830" w:type="dxa"/>
          </w:tcPr>
          <w:p w14:paraId="2ECDE823"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2C4F6281" w14:textId="2D2A36B6" w:rsidR="00EF41C7" w:rsidRPr="00097A2D" w:rsidRDefault="00D6385E" w:rsidP="00237F79">
            <w:pPr>
              <w:ind w:left="-48"/>
              <w:jc w:val="both"/>
              <w:rPr>
                <w:rFonts w:ascii="Times New Roman" w:hAnsi="Times New Roman" w:cs="Times New Roman"/>
                <w:sz w:val="21"/>
                <w:szCs w:val="21"/>
                <w:lang w:val="es-CL" w:eastAsia="en-ZA" w:bidi="he-IL"/>
              </w:rPr>
            </w:pPr>
            <w:r>
              <w:rPr>
                <w:rFonts w:ascii="Times New Roman" w:hAnsi="Times New Roman" w:cs="Times New Roman"/>
                <w:sz w:val="21"/>
                <w:szCs w:val="21"/>
                <w:lang w:val="es-CL" w:eastAsia="en-ZA" w:bidi="he-IL"/>
              </w:rPr>
              <w:t xml:space="preserve">El Servicio de Descubrimiento toma medidas para garantizar que ciertas bases de datos sean sólo activadas por suscriptores mutuos </w:t>
            </w:r>
            <w:r w:rsidRPr="00D6385E">
              <w:rPr>
                <w:rFonts w:ascii="Times New Roman" w:hAnsi="Times New Roman" w:cs="Times New Roman"/>
                <w:sz w:val="21"/>
                <w:szCs w:val="21"/>
                <w:lang w:val="es-CL" w:eastAsia="en-ZA" w:bidi="he-IL"/>
              </w:rPr>
              <w:t>si así lo desea el proveedor de contenido.</w:t>
            </w:r>
            <w:r>
              <w:rPr>
                <w:rFonts w:ascii="Times New Roman" w:hAnsi="Times New Roman" w:cs="Times New Roman"/>
                <w:sz w:val="21"/>
                <w:szCs w:val="21"/>
                <w:lang w:val="es-CL" w:eastAsia="en-ZA" w:bidi="he-IL"/>
              </w:rPr>
              <w:t xml:space="preserve"> </w:t>
            </w:r>
          </w:p>
        </w:tc>
        <w:tc>
          <w:tcPr>
            <w:tcW w:w="1260" w:type="dxa"/>
          </w:tcPr>
          <w:p w14:paraId="7C82B5E4" w14:textId="24EDD5ED"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3.3.6 (2)</w:t>
            </w:r>
          </w:p>
        </w:tc>
        <w:tc>
          <w:tcPr>
            <w:tcW w:w="3895" w:type="dxa"/>
          </w:tcPr>
          <w:p w14:paraId="3D88F386"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773CE8D9" w14:textId="77777777" w:rsidTr="00340DF6">
        <w:trPr>
          <w:jc w:val="center"/>
        </w:trPr>
        <w:tc>
          <w:tcPr>
            <w:tcW w:w="830" w:type="dxa"/>
          </w:tcPr>
          <w:p w14:paraId="7E6F6628"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12AF19ED" w14:textId="277E7845" w:rsidR="00EF41C7" w:rsidRPr="00097A2D" w:rsidRDefault="00ED3EBE" w:rsidP="00237F79">
            <w:pPr>
              <w:ind w:left="-48"/>
              <w:jc w:val="both"/>
              <w:rPr>
                <w:rFonts w:ascii="Times New Roman" w:hAnsi="Times New Roman" w:cs="Times New Roman"/>
                <w:sz w:val="21"/>
                <w:szCs w:val="21"/>
                <w:lang w:val="es-CL" w:eastAsia="en-ZA" w:bidi="he-IL"/>
              </w:rPr>
            </w:pPr>
            <w:r w:rsidRPr="00ED3EBE">
              <w:rPr>
                <w:rFonts w:ascii="Times New Roman" w:hAnsi="Times New Roman" w:cs="Times New Roman"/>
                <w:bCs/>
                <w:sz w:val="21"/>
                <w:szCs w:val="21"/>
                <w:lang w:val="es-CL"/>
              </w:rPr>
              <w:t>Las listas de cobertura alternativa de</w:t>
            </w:r>
            <w:r>
              <w:rPr>
                <w:rFonts w:ascii="Times New Roman" w:hAnsi="Times New Roman" w:cs="Times New Roman"/>
                <w:bCs/>
                <w:sz w:val="21"/>
                <w:szCs w:val="21"/>
                <w:lang w:val="es-CL"/>
              </w:rPr>
              <w:t>l Servicio de Descubrimiento</w:t>
            </w:r>
            <w:r w:rsidRPr="00ED3EBE">
              <w:rPr>
                <w:rFonts w:ascii="Times New Roman" w:hAnsi="Times New Roman" w:cs="Times New Roman"/>
                <w:bCs/>
                <w:sz w:val="21"/>
                <w:szCs w:val="21"/>
                <w:lang w:val="es-CL"/>
              </w:rPr>
              <w:t xml:space="preserve"> indican claramente que los campos de metadatos indexados son alternativ</w:t>
            </w:r>
            <w:r>
              <w:rPr>
                <w:rFonts w:ascii="Times New Roman" w:hAnsi="Times New Roman" w:cs="Times New Roman"/>
                <w:bCs/>
                <w:sz w:val="21"/>
                <w:szCs w:val="21"/>
                <w:lang w:val="es-CL"/>
              </w:rPr>
              <w:t>o</w:t>
            </w:r>
            <w:r w:rsidRPr="00ED3EBE">
              <w:rPr>
                <w:rFonts w:ascii="Times New Roman" w:hAnsi="Times New Roman" w:cs="Times New Roman"/>
                <w:bCs/>
                <w:sz w:val="21"/>
                <w:szCs w:val="21"/>
                <w:lang w:val="es-CL"/>
              </w:rPr>
              <w:t xml:space="preserve">s a los datos especializados y </w:t>
            </w:r>
            <w:r>
              <w:rPr>
                <w:rFonts w:ascii="Times New Roman" w:hAnsi="Times New Roman" w:cs="Times New Roman"/>
                <w:bCs/>
                <w:sz w:val="21"/>
                <w:szCs w:val="21"/>
                <w:lang w:val="es-CL"/>
              </w:rPr>
              <w:t xml:space="preserve">que se </w:t>
            </w:r>
            <w:r w:rsidRPr="00ED3EBE">
              <w:rPr>
                <w:rFonts w:ascii="Times New Roman" w:hAnsi="Times New Roman" w:cs="Times New Roman"/>
                <w:bCs/>
                <w:sz w:val="21"/>
                <w:szCs w:val="21"/>
                <w:lang w:val="es-CL"/>
              </w:rPr>
              <w:t xml:space="preserve">observan posibles diferencias en calidad, profundidad y </w:t>
            </w:r>
            <w:r>
              <w:rPr>
                <w:rFonts w:ascii="Times New Roman" w:hAnsi="Times New Roman" w:cs="Times New Roman"/>
                <w:bCs/>
                <w:sz w:val="21"/>
                <w:szCs w:val="21"/>
                <w:lang w:val="es-CL"/>
              </w:rPr>
              <w:t>actualización</w:t>
            </w:r>
            <w:r w:rsidRPr="00ED3EBE">
              <w:rPr>
                <w:rFonts w:ascii="Times New Roman" w:hAnsi="Times New Roman" w:cs="Times New Roman"/>
                <w:bCs/>
                <w:sz w:val="21"/>
                <w:szCs w:val="21"/>
                <w:lang w:val="es-CL"/>
              </w:rPr>
              <w:t>.</w:t>
            </w:r>
            <w:r w:rsidR="00D6385E">
              <w:rPr>
                <w:rFonts w:ascii="Times New Roman" w:hAnsi="Times New Roman" w:cs="Times New Roman"/>
                <w:bCs/>
                <w:sz w:val="21"/>
                <w:szCs w:val="21"/>
                <w:lang w:val="es-CL"/>
              </w:rPr>
              <w:t xml:space="preserve"> </w:t>
            </w:r>
          </w:p>
        </w:tc>
        <w:tc>
          <w:tcPr>
            <w:tcW w:w="1260" w:type="dxa"/>
          </w:tcPr>
          <w:p w14:paraId="62824348" w14:textId="677BA5F4"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3.3.7</w:t>
            </w:r>
          </w:p>
        </w:tc>
        <w:tc>
          <w:tcPr>
            <w:tcW w:w="3895" w:type="dxa"/>
          </w:tcPr>
          <w:p w14:paraId="3A5C051C"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0176A69F" w14:textId="77777777" w:rsidTr="00340DF6">
        <w:trPr>
          <w:jc w:val="center"/>
        </w:trPr>
        <w:tc>
          <w:tcPr>
            <w:tcW w:w="830" w:type="dxa"/>
          </w:tcPr>
          <w:p w14:paraId="40F2ACBE"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38D9CC2A" w14:textId="31E67357" w:rsidR="00EF41C7" w:rsidRPr="00097A2D" w:rsidRDefault="00ED3EBE" w:rsidP="00237F79">
            <w:pPr>
              <w:ind w:left="-48"/>
              <w:jc w:val="both"/>
              <w:rPr>
                <w:rFonts w:ascii="Times New Roman" w:hAnsi="Times New Roman" w:cs="Times New Roman"/>
                <w:bCs/>
                <w:sz w:val="21"/>
                <w:szCs w:val="21"/>
                <w:lang w:val="es-CL"/>
              </w:rPr>
            </w:pPr>
            <w:r>
              <w:rPr>
                <w:rFonts w:ascii="Times New Roman" w:hAnsi="Times New Roman" w:cs="Times New Roman"/>
                <w:sz w:val="21"/>
                <w:szCs w:val="21"/>
                <w:lang w:val="es-CL" w:eastAsia="en-ZA" w:bidi="he-IL"/>
              </w:rPr>
              <w:t>El Servicio de Descubrimiento debe ser capaz de excluir registros de la agrupación o fusión de registros si es así lo desea el proveedor de contenido.</w:t>
            </w:r>
          </w:p>
        </w:tc>
        <w:tc>
          <w:tcPr>
            <w:tcW w:w="1260" w:type="dxa"/>
          </w:tcPr>
          <w:p w14:paraId="167A4A9E" w14:textId="7BBF5AF8"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3.3.8 (1)</w:t>
            </w:r>
          </w:p>
        </w:tc>
        <w:tc>
          <w:tcPr>
            <w:tcW w:w="3895" w:type="dxa"/>
          </w:tcPr>
          <w:p w14:paraId="6C8D3D54"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0DB623D8" w14:textId="77777777" w:rsidTr="00340DF6">
        <w:trPr>
          <w:jc w:val="center"/>
        </w:trPr>
        <w:tc>
          <w:tcPr>
            <w:tcW w:w="830" w:type="dxa"/>
          </w:tcPr>
          <w:p w14:paraId="23543384"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704918AE" w14:textId="7BBCA962" w:rsidR="00EF41C7" w:rsidRPr="00097A2D" w:rsidRDefault="00ED3EBE" w:rsidP="00237F79">
            <w:pPr>
              <w:ind w:left="-48"/>
              <w:jc w:val="both"/>
              <w:rPr>
                <w:rFonts w:ascii="Times New Roman" w:hAnsi="Times New Roman" w:cs="Times New Roman"/>
                <w:sz w:val="21"/>
                <w:szCs w:val="21"/>
                <w:lang w:val="es-CL" w:eastAsia="en-ZA" w:bidi="he-IL"/>
              </w:rPr>
            </w:pPr>
            <w:r>
              <w:rPr>
                <w:rFonts w:ascii="Times New Roman" w:hAnsi="Times New Roman" w:cs="Times New Roman"/>
                <w:sz w:val="21"/>
                <w:szCs w:val="21"/>
                <w:lang w:val="es-CL" w:eastAsia="en-ZA" w:bidi="he-IL"/>
              </w:rPr>
              <w:t xml:space="preserve">El Servicio de Descubrimiento debe ser capaz de </w:t>
            </w:r>
            <w:r w:rsidR="00557467">
              <w:rPr>
                <w:rFonts w:ascii="Times New Roman" w:hAnsi="Times New Roman" w:cs="Times New Roman"/>
                <w:sz w:val="21"/>
                <w:szCs w:val="21"/>
                <w:lang w:val="es-CL" w:eastAsia="en-ZA" w:bidi="he-IL"/>
              </w:rPr>
              <w:t xml:space="preserve">desplegar el proveedor original del registro y su logo. </w:t>
            </w:r>
          </w:p>
        </w:tc>
        <w:tc>
          <w:tcPr>
            <w:tcW w:w="1260" w:type="dxa"/>
          </w:tcPr>
          <w:p w14:paraId="3F44C139" w14:textId="056FEC43"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3.3.8 (2)</w:t>
            </w:r>
          </w:p>
        </w:tc>
        <w:tc>
          <w:tcPr>
            <w:tcW w:w="3895" w:type="dxa"/>
          </w:tcPr>
          <w:p w14:paraId="4BB584D8"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6877E2DC" w14:textId="77777777" w:rsidTr="00340DF6">
        <w:trPr>
          <w:jc w:val="center"/>
        </w:trPr>
        <w:tc>
          <w:tcPr>
            <w:tcW w:w="830" w:type="dxa"/>
          </w:tcPr>
          <w:p w14:paraId="5E22DC93"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7A74DAF3" w14:textId="7EB921C4" w:rsidR="00EF41C7" w:rsidRPr="00097A2D" w:rsidRDefault="00557467" w:rsidP="00237F79">
            <w:pPr>
              <w:ind w:left="-48"/>
              <w:jc w:val="both"/>
              <w:rPr>
                <w:rFonts w:ascii="Times New Roman" w:hAnsi="Times New Roman" w:cs="Times New Roman"/>
                <w:sz w:val="21"/>
                <w:szCs w:val="21"/>
                <w:lang w:val="es-CL" w:eastAsia="en-ZA" w:bidi="he-IL"/>
              </w:rPr>
            </w:pPr>
            <w:r>
              <w:rPr>
                <w:rFonts w:ascii="Times New Roman" w:hAnsi="Times New Roman" w:cs="Times New Roman"/>
                <w:sz w:val="21"/>
                <w:szCs w:val="21"/>
                <w:lang w:val="es-CL" w:eastAsia="en-ZA" w:bidi="he-IL"/>
              </w:rPr>
              <w:t>Los registros en el Servicio de Descubrimiento deben incluir un enlace a la plataforma del proveedor original si es</w:t>
            </w:r>
            <w:r w:rsidR="00A37DE6">
              <w:rPr>
                <w:rFonts w:ascii="Times New Roman" w:hAnsi="Times New Roman" w:cs="Times New Roman"/>
                <w:sz w:val="21"/>
                <w:szCs w:val="21"/>
                <w:lang w:val="es-CL" w:eastAsia="en-ZA" w:bidi="he-IL"/>
              </w:rPr>
              <w:t>te es</w:t>
            </w:r>
            <w:r>
              <w:rPr>
                <w:rFonts w:ascii="Times New Roman" w:hAnsi="Times New Roman" w:cs="Times New Roman"/>
                <w:sz w:val="21"/>
                <w:szCs w:val="21"/>
                <w:lang w:val="es-CL" w:eastAsia="en-ZA" w:bidi="he-IL"/>
              </w:rPr>
              <w:t xml:space="preserve"> proporcionado por el proveedor. </w:t>
            </w:r>
          </w:p>
        </w:tc>
        <w:tc>
          <w:tcPr>
            <w:tcW w:w="1260" w:type="dxa"/>
          </w:tcPr>
          <w:p w14:paraId="70009D87" w14:textId="73080D5F"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3.3.8 (3)</w:t>
            </w:r>
          </w:p>
        </w:tc>
        <w:tc>
          <w:tcPr>
            <w:tcW w:w="3895" w:type="dxa"/>
          </w:tcPr>
          <w:p w14:paraId="62A82A9E"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717CB955" w14:textId="77777777" w:rsidTr="00340DF6">
        <w:trPr>
          <w:jc w:val="center"/>
        </w:trPr>
        <w:tc>
          <w:tcPr>
            <w:tcW w:w="830" w:type="dxa"/>
          </w:tcPr>
          <w:p w14:paraId="13ECE643"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024A4D2B" w14:textId="3DB23966" w:rsidR="00EF41C7" w:rsidRPr="00097A2D" w:rsidRDefault="00A37DE6" w:rsidP="00237F79">
            <w:pPr>
              <w:ind w:left="-48"/>
              <w:jc w:val="both"/>
              <w:rPr>
                <w:rFonts w:ascii="Times New Roman" w:hAnsi="Times New Roman" w:cs="Times New Roman"/>
                <w:sz w:val="21"/>
                <w:szCs w:val="21"/>
                <w:lang w:val="es-CL" w:eastAsia="en-ZA" w:bidi="he-IL"/>
              </w:rPr>
            </w:pPr>
            <w:bookmarkStart w:id="2" w:name="_Hlk29385195"/>
            <w:r>
              <w:rPr>
                <w:rFonts w:ascii="Times New Roman" w:hAnsi="Times New Roman" w:cs="Times New Roman"/>
                <w:bCs/>
                <w:sz w:val="21"/>
                <w:szCs w:val="21"/>
                <w:lang w:val="es-CL"/>
              </w:rPr>
              <w:t xml:space="preserve">El Servicio de Descubrimiento tendrá disponible documentación que describa como se usan </w:t>
            </w:r>
            <w:r>
              <w:rPr>
                <w:rFonts w:ascii="Times New Roman" w:hAnsi="Times New Roman" w:cs="Times New Roman"/>
                <w:bCs/>
                <w:sz w:val="21"/>
                <w:szCs w:val="21"/>
                <w:lang w:val="es-CL"/>
              </w:rPr>
              <w:t>generalmente</w:t>
            </w:r>
            <w:r>
              <w:rPr>
                <w:rFonts w:ascii="Times New Roman" w:hAnsi="Times New Roman" w:cs="Times New Roman"/>
                <w:bCs/>
                <w:sz w:val="21"/>
                <w:szCs w:val="21"/>
                <w:lang w:val="es-CL"/>
              </w:rPr>
              <w:t xml:space="preserve"> </w:t>
            </w:r>
            <w:r>
              <w:rPr>
                <w:rFonts w:ascii="Times New Roman" w:hAnsi="Times New Roman" w:cs="Times New Roman"/>
                <w:bCs/>
                <w:sz w:val="21"/>
                <w:szCs w:val="21"/>
                <w:lang w:val="es-CL"/>
              </w:rPr>
              <w:t xml:space="preserve">los metadatos </w:t>
            </w:r>
            <w:r>
              <w:rPr>
                <w:rFonts w:ascii="Times New Roman" w:hAnsi="Times New Roman" w:cs="Times New Roman"/>
                <w:bCs/>
                <w:sz w:val="21"/>
                <w:szCs w:val="21"/>
                <w:lang w:val="es-CL"/>
              </w:rPr>
              <w:t xml:space="preserve">en los algoritmos de relevancia y como esto mejora el descubrimiento. </w:t>
            </w:r>
            <w:bookmarkEnd w:id="2"/>
          </w:p>
        </w:tc>
        <w:tc>
          <w:tcPr>
            <w:tcW w:w="1260" w:type="dxa"/>
          </w:tcPr>
          <w:p w14:paraId="777F2044" w14:textId="7A81523D"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3.3.9</w:t>
            </w:r>
          </w:p>
        </w:tc>
        <w:tc>
          <w:tcPr>
            <w:tcW w:w="3895" w:type="dxa"/>
          </w:tcPr>
          <w:p w14:paraId="6305D301"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3635123C" w14:textId="77777777" w:rsidTr="00340DF6">
        <w:trPr>
          <w:jc w:val="center"/>
        </w:trPr>
        <w:tc>
          <w:tcPr>
            <w:tcW w:w="830" w:type="dxa"/>
          </w:tcPr>
          <w:p w14:paraId="0A2D0879"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7CAAB5F0" w14:textId="7FC058FA" w:rsidR="00EF41C7" w:rsidRPr="00B05106" w:rsidRDefault="00A37DE6" w:rsidP="00237F79">
            <w:pPr>
              <w:ind w:left="-48"/>
              <w:jc w:val="both"/>
              <w:rPr>
                <w:rFonts w:ascii="Times New Roman" w:hAnsi="Times New Roman" w:cs="Times New Roman"/>
                <w:sz w:val="21"/>
                <w:szCs w:val="21"/>
                <w:lang w:val="es-CL"/>
              </w:rPr>
            </w:pPr>
            <w:r>
              <w:rPr>
                <w:rFonts w:ascii="Times New Roman" w:hAnsi="Times New Roman" w:cs="Times New Roman"/>
                <w:sz w:val="21"/>
                <w:szCs w:val="21"/>
                <w:lang w:val="es-CL"/>
              </w:rPr>
              <w:t xml:space="preserve">El Servicio de Descubrimiento utiliza </w:t>
            </w:r>
            <w:r w:rsidR="00B05106">
              <w:rPr>
                <w:rFonts w:ascii="Times New Roman" w:hAnsi="Times New Roman" w:cs="Times New Roman"/>
                <w:sz w:val="21"/>
                <w:szCs w:val="21"/>
                <w:lang w:val="es-CL"/>
              </w:rPr>
              <w:t xml:space="preserve">los metadatos principales y el contenido en texto completo/original para ofertas completas entregadas por proveedores de contenido. </w:t>
            </w:r>
          </w:p>
        </w:tc>
        <w:tc>
          <w:tcPr>
            <w:tcW w:w="1260" w:type="dxa"/>
          </w:tcPr>
          <w:p w14:paraId="3C12A9EE" w14:textId="59A35687"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3.3.10</w:t>
            </w:r>
          </w:p>
        </w:tc>
        <w:tc>
          <w:tcPr>
            <w:tcW w:w="3895" w:type="dxa"/>
          </w:tcPr>
          <w:p w14:paraId="330DDF1C" w14:textId="77777777" w:rsidR="00EF41C7" w:rsidRPr="00097A2D" w:rsidRDefault="00EF41C7" w:rsidP="00EF41C7">
            <w:pPr>
              <w:rPr>
                <w:rFonts w:asciiTheme="majorBidi" w:eastAsia="Times New Roman" w:hAnsiTheme="majorBidi" w:cstheme="majorBidi"/>
                <w:color w:val="000000"/>
                <w:sz w:val="20"/>
                <w:szCs w:val="20"/>
                <w:lang w:val="es-CL"/>
              </w:rPr>
            </w:pPr>
          </w:p>
        </w:tc>
      </w:tr>
      <w:tr w:rsidR="00EF41C7" w:rsidRPr="00097A2D" w14:paraId="6E09CB9C" w14:textId="77777777" w:rsidTr="00340DF6">
        <w:trPr>
          <w:jc w:val="center"/>
        </w:trPr>
        <w:tc>
          <w:tcPr>
            <w:tcW w:w="830" w:type="dxa"/>
          </w:tcPr>
          <w:p w14:paraId="440E6CD9" w14:textId="77777777" w:rsidR="00EF41C7" w:rsidRPr="00097A2D" w:rsidRDefault="00EF41C7" w:rsidP="00EF41C7">
            <w:pPr>
              <w:rPr>
                <w:rFonts w:asciiTheme="majorBidi" w:eastAsia="Times New Roman" w:hAnsiTheme="majorBidi" w:cstheme="majorBidi"/>
                <w:color w:val="000000"/>
                <w:sz w:val="20"/>
                <w:szCs w:val="20"/>
                <w:lang w:val="es-CL"/>
              </w:rPr>
            </w:pPr>
          </w:p>
        </w:tc>
        <w:tc>
          <w:tcPr>
            <w:tcW w:w="4588" w:type="dxa"/>
          </w:tcPr>
          <w:p w14:paraId="787292E0" w14:textId="7B65A312" w:rsidR="00EF41C7" w:rsidRPr="00097A2D" w:rsidRDefault="00B05106" w:rsidP="00237F79">
            <w:pPr>
              <w:ind w:left="-48"/>
              <w:jc w:val="both"/>
              <w:rPr>
                <w:rFonts w:ascii="Times New Roman" w:hAnsi="Times New Roman" w:cs="Times New Roman"/>
                <w:sz w:val="21"/>
                <w:szCs w:val="21"/>
                <w:lang w:val="es-CL"/>
              </w:rPr>
            </w:pPr>
            <w:r>
              <w:rPr>
                <w:rFonts w:ascii="Times New Roman" w:hAnsi="Times New Roman" w:cs="Times New Roman"/>
                <w:sz w:val="21"/>
                <w:szCs w:val="21"/>
                <w:lang w:val="es-CL"/>
              </w:rPr>
              <w:t xml:space="preserve">El </w:t>
            </w:r>
            <w:r w:rsidR="00663A55">
              <w:rPr>
                <w:rFonts w:ascii="Times New Roman" w:hAnsi="Times New Roman" w:cs="Times New Roman"/>
                <w:sz w:val="21"/>
                <w:szCs w:val="21"/>
                <w:lang w:val="es-CL"/>
              </w:rPr>
              <w:t xml:space="preserve">proveedor del </w:t>
            </w:r>
            <w:r>
              <w:rPr>
                <w:rFonts w:ascii="Times New Roman" w:hAnsi="Times New Roman" w:cs="Times New Roman"/>
                <w:sz w:val="21"/>
                <w:szCs w:val="21"/>
                <w:lang w:val="es-CL"/>
              </w:rPr>
              <w:t xml:space="preserve">Servicio de Descubrimiento </w:t>
            </w:r>
            <w:r w:rsidR="00663A55">
              <w:rPr>
                <w:rFonts w:ascii="Times New Roman" w:hAnsi="Times New Roman" w:cs="Times New Roman"/>
                <w:sz w:val="21"/>
                <w:szCs w:val="21"/>
                <w:lang w:val="es-CL"/>
              </w:rPr>
              <w:t xml:space="preserve">entrega canales claros </w:t>
            </w:r>
            <w:proofErr w:type="gramStart"/>
            <w:r w:rsidR="00663A55">
              <w:rPr>
                <w:rFonts w:ascii="Times New Roman" w:hAnsi="Times New Roman" w:cs="Times New Roman"/>
                <w:sz w:val="21"/>
                <w:szCs w:val="21"/>
                <w:lang w:val="es-CL"/>
              </w:rPr>
              <w:t>para  reportar</w:t>
            </w:r>
            <w:proofErr w:type="gramEnd"/>
            <w:r w:rsidR="00663A55">
              <w:rPr>
                <w:rFonts w:ascii="Times New Roman" w:hAnsi="Times New Roman" w:cs="Times New Roman"/>
                <w:sz w:val="21"/>
                <w:szCs w:val="21"/>
                <w:lang w:val="es-CL"/>
              </w:rPr>
              <w:t xml:space="preserve"> problemas de soporte. </w:t>
            </w:r>
          </w:p>
        </w:tc>
        <w:tc>
          <w:tcPr>
            <w:tcW w:w="1260" w:type="dxa"/>
          </w:tcPr>
          <w:p w14:paraId="5E79979B" w14:textId="7306A830" w:rsidR="00EF41C7" w:rsidRPr="00097A2D" w:rsidRDefault="00EF41C7" w:rsidP="00EF41C7">
            <w:pPr>
              <w:jc w:val="center"/>
              <w:rPr>
                <w:rFonts w:ascii="Times New Roman" w:hAnsi="Times New Roman" w:cs="Times New Roman"/>
                <w:sz w:val="21"/>
                <w:szCs w:val="21"/>
                <w:lang w:val="es-CL" w:eastAsia="en-ZA" w:bidi="he-IL"/>
              </w:rPr>
            </w:pPr>
            <w:r w:rsidRPr="00097A2D">
              <w:rPr>
                <w:rFonts w:ascii="Times New Roman" w:hAnsi="Times New Roman" w:cs="Times New Roman"/>
                <w:sz w:val="21"/>
                <w:szCs w:val="21"/>
                <w:lang w:val="es-CL" w:eastAsia="en-ZA" w:bidi="he-IL"/>
              </w:rPr>
              <w:t>3.3.11</w:t>
            </w:r>
          </w:p>
        </w:tc>
        <w:tc>
          <w:tcPr>
            <w:tcW w:w="3895" w:type="dxa"/>
          </w:tcPr>
          <w:p w14:paraId="79B9F570" w14:textId="77777777" w:rsidR="00EF41C7" w:rsidRPr="00097A2D" w:rsidRDefault="00EF41C7" w:rsidP="00EF41C7">
            <w:pPr>
              <w:rPr>
                <w:rFonts w:asciiTheme="majorBidi" w:eastAsia="Times New Roman" w:hAnsiTheme="majorBidi" w:cstheme="majorBidi"/>
                <w:color w:val="000000"/>
                <w:sz w:val="20"/>
                <w:szCs w:val="20"/>
                <w:lang w:val="es-CL"/>
              </w:rPr>
            </w:pPr>
          </w:p>
        </w:tc>
      </w:tr>
    </w:tbl>
    <w:p w14:paraId="642605E4" w14:textId="77777777" w:rsidR="00340DF6" w:rsidRPr="00097A2D" w:rsidRDefault="00340DF6">
      <w:pPr>
        <w:rPr>
          <w:rFonts w:ascii="Times New Roman" w:eastAsia="Times New Roman" w:hAnsi="Times New Roman" w:cs="Times New Roman"/>
          <w:color w:val="000000"/>
          <w:sz w:val="20"/>
          <w:szCs w:val="20"/>
          <w:lang w:val="es-CL"/>
        </w:rPr>
      </w:pPr>
      <w:r w:rsidRPr="00097A2D">
        <w:rPr>
          <w:rFonts w:ascii="Times New Roman" w:eastAsia="Times New Roman" w:hAnsi="Times New Roman" w:cs="Times New Roman"/>
          <w:color w:val="000000"/>
          <w:sz w:val="20"/>
          <w:szCs w:val="20"/>
          <w:lang w:val="es-CL"/>
        </w:rPr>
        <w:br w:type="page"/>
      </w:r>
    </w:p>
    <w:p w14:paraId="5CCA9C3D" w14:textId="7C591DE1" w:rsidR="005E5871" w:rsidRDefault="00415909" w:rsidP="00EF41C7">
      <w:pPr>
        <w:spacing w:after="0" w:line="240" w:lineRule="auto"/>
        <w:rPr>
          <w:rFonts w:ascii="Times New Roman" w:eastAsia="Times New Roman" w:hAnsi="Times New Roman" w:cs="Times New Roman"/>
          <w:b/>
          <w:bCs/>
          <w:color w:val="000000"/>
          <w:sz w:val="24"/>
          <w:szCs w:val="24"/>
          <w:lang w:val="es-CL"/>
        </w:rPr>
      </w:pPr>
      <w:r w:rsidRPr="00097A2D">
        <w:rPr>
          <w:rFonts w:ascii="Times New Roman" w:eastAsia="Times New Roman" w:hAnsi="Times New Roman" w:cs="Times New Roman"/>
          <w:color w:val="000000"/>
          <w:sz w:val="20"/>
          <w:szCs w:val="20"/>
          <w:lang w:val="es-CL"/>
        </w:rPr>
        <w:lastRenderedPageBreak/>
        <w:br/>
      </w:r>
      <w:r w:rsidR="005E5871" w:rsidRPr="00097A2D">
        <w:rPr>
          <w:rFonts w:ascii="Times New Roman" w:eastAsia="Times New Roman" w:hAnsi="Times New Roman" w:cs="Times New Roman"/>
          <w:b/>
          <w:bCs/>
          <w:color w:val="000000"/>
          <w:sz w:val="24"/>
          <w:szCs w:val="24"/>
          <w:lang w:val="es-CL"/>
        </w:rPr>
        <w:t>Instruc</w:t>
      </w:r>
      <w:r w:rsidR="00E83D3E">
        <w:rPr>
          <w:rFonts w:ascii="Times New Roman" w:eastAsia="Times New Roman" w:hAnsi="Times New Roman" w:cs="Times New Roman"/>
          <w:b/>
          <w:bCs/>
          <w:color w:val="000000"/>
          <w:sz w:val="24"/>
          <w:szCs w:val="24"/>
          <w:lang w:val="es-CL"/>
        </w:rPr>
        <w:t>ciones</w:t>
      </w:r>
    </w:p>
    <w:p w14:paraId="4339828C" w14:textId="77777777" w:rsidR="00E83D3E" w:rsidRPr="00E83D3E" w:rsidRDefault="00E83D3E" w:rsidP="00237F79">
      <w:pPr>
        <w:spacing w:after="0" w:line="240" w:lineRule="auto"/>
        <w:jc w:val="both"/>
        <w:rPr>
          <w:rFonts w:ascii="Times New Roman" w:eastAsia="Times New Roman" w:hAnsi="Times New Roman" w:cs="Times New Roman"/>
          <w:sz w:val="20"/>
          <w:szCs w:val="20"/>
          <w:lang w:val="es-CL"/>
        </w:rPr>
      </w:pPr>
      <w:r w:rsidRPr="00E83D3E">
        <w:rPr>
          <w:rFonts w:ascii="Times New Roman" w:eastAsia="Times New Roman" w:hAnsi="Times New Roman" w:cs="Times New Roman"/>
          <w:sz w:val="20"/>
          <w:szCs w:val="20"/>
          <w:lang w:val="es-CL"/>
        </w:rPr>
        <w:t>Completar esta lista de verificación requiere agregar las siguientes respuestas a la primera columna de la lista anterior:</w:t>
      </w:r>
    </w:p>
    <w:p w14:paraId="1051FA65" w14:textId="77777777" w:rsidR="00E83D3E" w:rsidRPr="00E83D3E" w:rsidRDefault="00E83D3E" w:rsidP="00237F79">
      <w:pPr>
        <w:numPr>
          <w:ilvl w:val="0"/>
          <w:numId w:val="2"/>
        </w:numPr>
        <w:spacing w:after="0" w:line="240" w:lineRule="auto"/>
        <w:jc w:val="both"/>
        <w:rPr>
          <w:rFonts w:ascii="Times New Roman" w:eastAsia="Times New Roman" w:hAnsi="Times New Roman" w:cs="Times New Roman"/>
          <w:sz w:val="20"/>
          <w:szCs w:val="20"/>
          <w:lang w:val="es-CL"/>
        </w:rPr>
      </w:pPr>
      <w:r w:rsidRPr="00E83D3E">
        <w:rPr>
          <w:rFonts w:ascii="Times New Roman" w:eastAsia="Times New Roman" w:hAnsi="Times New Roman" w:cs="Times New Roman"/>
          <w:sz w:val="20"/>
          <w:szCs w:val="20"/>
          <w:lang w:val="es-CL"/>
        </w:rPr>
        <w:t>"Y" (para Si) indica conformidad con lo indicado en el párrafo de esta práctica recomendada.</w:t>
      </w:r>
    </w:p>
    <w:p w14:paraId="33FFBDBF" w14:textId="77777777" w:rsidR="00E83D3E" w:rsidRPr="00E83D3E" w:rsidRDefault="00E83D3E" w:rsidP="00237F79">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val="es-CL"/>
        </w:rPr>
      </w:pPr>
      <w:r w:rsidRPr="00E83D3E">
        <w:rPr>
          <w:rFonts w:ascii="Times New Roman" w:eastAsia="Times New Roman" w:hAnsi="Times New Roman" w:cs="Times New Roman"/>
          <w:sz w:val="20"/>
          <w:szCs w:val="20"/>
          <w:lang w:val="es-CL"/>
        </w:rPr>
        <w:t xml:space="preserve">"P" (para parcial) indica conformidad parcial, se debe ingresar un comentario explicativo en la última columna. </w:t>
      </w:r>
    </w:p>
    <w:p w14:paraId="751F260B" w14:textId="77777777" w:rsidR="00E83D3E" w:rsidRPr="00E83D3E" w:rsidRDefault="00E83D3E" w:rsidP="00237F79">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val="es-CL"/>
        </w:rPr>
      </w:pPr>
      <w:r w:rsidRPr="00E83D3E">
        <w:rPr>
          <w:rFonts w:ascii="Times New Roman" w:eastAsia="Times New Roman" w:hAnsi="Times New Roman" w:cs="Times New Roman"/>
          <w:sz w:val="20"/>
          <w:szCs w:val="20"/>
          <w:lang w:val="es-CL"/>
        </w:rPr>
        <w:t>"N" (para No) indica que el proveedor de contenido no tiene conformidad con la recomendación. Se puede agregar un comentario explicativo para cualquier respuesta.</w:t>
      </w:r>
    </w:p>
    <w:p w14:paraId="77641579" w14:textId="77777777" w:rsidR="00E83D3E" w:rsidRPr="00E83D3E" w:rsidRDefault="00E83D3E" w:rsidP="00237F79">
      <w:pPr>
        <w:spacing w:after="0" w:line="240" w:lineRule="auto"/>
        <w:jc w:val="both"/>
        <w:rPr>
          <w:rFonts w:ascii="Times New Roman" w:eastAsia="Times New Roman" w:hAnsi="Times New Roman" w:cs="Times New Roman"/>
          <w:sz w:val="20"/>
          <w:szCs w:val="20"/>
          <w:lang w:val="es-CL"/>
        </w:rPr>
      </w:pPr>
      <w:r w:rsidRPr="00E83D3E">
        <w:rPr>
          <w:rFonts w:ascii="Times New Roman" w:eastAsia="Times New Roman" w:hAnsi="Times New Roman" w:cs="Times New Roman"/>
          <w:sz w:val="20"/>
          <w:szCs w:val="20"/>
          <w:lang w:val="es-CL"/>
        </w:rPr>
        <w:t xml:space="preserve">Este documento puede ser reformateado como sea necesario y publicado en distintos tipos de archivo. Para cada recomendación, se ofrecen antecedentes adicionales en las secciones referenciadas de las practicas recomendadas.  Detalles adicionales, comentarios y materiales también son deseables en la última columna, pero no son requeridos. Si tiene consultas o necesita ayuda, por favor contacte a </w:t>
      </w:r>
      <w:hyperlink r:id="rId9" w:history="1">
        <w:r w:rsidRPr="00E83D3E">
          <w:rPr>
            <w:rFonts w:ascii="Times New Roman" w:eastAsia="Times New Roman" w:hAnsi="Times New Roman" w:cs="Times New Roman"/>
            <w:sz w:val="20"/>
            <w:szCs w:val="20"/>
            <w:lang w:val="es-CL"/>
          </w:rPr>
          <w:t>odi@niso.org</w:t>
        </w:r>
      </w:hyperlink>
      <w:r w:rsidRPr="00E83D3E">
        <w:rPr>
          <w:rFonts w:ascii="Times New Roman" w:eastAsia="Times New Roman" w:hAnsi="Times New Roman" w:cs="Times New Roman"/>
          <w:sz w:val="20"/>
          <w:szCs w:val="20"/>
          <w:lang w:val="es-CL"/>
        </w:rPr>
        <w:t>.</w:t>
      </w:r>
    </w:p>
    <w:p w14:paraId="5533F049" w14:textId="2BE77F6A" w:rsidR="005E5871" w:rsidRPr="00097A2D" w:rsidRDefault="00BE6262" w:rsidP="00237F79">
      <w:pPr>
        <w:spacing w:before="100" w:beforeAutospacing="1" w:after="0" w:line="240" w:lineRule="auto"/>
        <w:jc w:val="both"/>
        <w:outlineLvl w:val="1"/>
        <w:rPr>
          <w:rFonts w:ascii="Times New Roman" w:eastAsia="Times New Roman" w:hAnsi="Times New Roman" w:cs="Times New Roman"/>
          <w:b/>
          <w:bCs/>
          <w:color w:val="000000"/>
          <w:sz w:val="24"/>
          <w:szCs w:val="24"/>
          <w:lang w:val="es-CL"/>
        </w:rPr>
      </w:pPr>
      <w:r>
        <w:rPr>
          <w:rFonts w:ascii="Times New Roman" w:eastAsia="Times New Roman" w:hAnsi="Times New Roman" w:cs="Times New Roman"/>
          <w:b/>
          <w:bCs/>
          <w:color w:val="000000"/>
          <w:sz w:val="24"/>
          <w:szCs w:val="24"/>
          <w:lang w:val="es-CL"/>
        </w:rPr>
        <w:t>Alcance</w:t>
      </w:r>
    </w:p>
    <w:p w14:paraId="496B5B7C" w14:textId="1C58C6D4" w:rsidR="0081446D" w:rsidRPr="00237F79" w:rsidRDefault="00BE6262" w:rsidP="00237F79">
      <w:pPr>
        <w:spacing w:after="0" w:line="240" w:lineRule="auto"/>
        <w:jc w:val="both"/>
        <w:outlineLvl w:val="1"/>
        <w:rPr>
          <w:rFonts w:ascii="Times New Roman" w:eastAsia="Times New Roman" w:hAnsi="Times New Roman" w:cs="Times New Roman"/>
          <w:sz w:val="20"/>
          <w:szCs w:val="20"/>
          <w:lang w:val="es-CL"/>
        </w:rPr>
      </w:pPr>
      <w:r>
        <w:rPr>
          <w:rFonts w:ascii="Times New Roman" w:eastAsia="Times New Roman" w:hAnsi="Times New Roman" w:cs="Times New Roman"/>
          <w:sz w:val="20"/>
          <w:szCs w:val="20"/>
          <w:lang w:val="es-CL"/>
        </w:rPr>
        <w:t>Proveedores de Servicio de Descubrimiento</w:t>
      </w:r>
      <w:r w:rsidR="002819CF" w:rsidRPr="00097A2D">
        <w:rPr>
          <w:rFonts w:ascii="Times New Roman" w:eastAsia="Times New Roman" w:hAnsi="Times New Roman" w:cs="Times New Roman"/>
          <w:sz w:val="20"/>
          <w:szCs w:val="20"/>
          <w:lang w:val="es-CL"/>
        </w:rPr>
        <w:t xml:space="preserve"> </w:t>
      </w:r>
      <w:r>
        <w:rPr>
          <w:rFonts w:ascii="Times New Roman" w:eastAsia="Times New Roman" w:hAnsi="Times New Roman" w:cs="Times New Roman"/>
          <w:sz w:val="20"/>
          <w:szCs w:val="20"/>
          <w:lang w:val="es-CL"/>
        </w:rPr>
        <w:t>son aquellas organizaciones que crean servicios de descubrimientos basados en índices</w:t>
      </w:r>
      <w:r w:rsidR="00237F79">
        <w:rPr>
          <w:rFonts w:ascii="Times New Roman" w:eastAsia="Times New Roman" w:hAnsi="Times New Roman" w:cs="Times New Roman"/>
          <w:sz w:val="20"/>
          <w:szCs w:val="20"/>
          <w:lang w:val="es-CL"/>
        </w:rPr>
        <w:t>, destina</w:t>
      </w:r>
      <w:r>
        <w:rPr>
          <w:rFonts w:ascii="Times New Roman" w:eastAsia="Times New Roman" w:hAnsi="Times New Roman" w:cs="Times New Roman"/>
          <w:sz w:val="20"/>
          <w:szCs w:val="20"/>
          <w:lang w:val="es-CL"/>
        </w:rPr>
        <w:t xml:space="preserve">dos </w:t>
      </w:r>
      <w:r w:rsidR="00237F79">
        <w:rPr>
          <w:rFonts w:ascii="Times New Roman" w:eastAsia="Times New Roman" w:hAnsi="Times New Roman" w:cs="Times New Roman"/>
          <w:sz w:val="20"/>
          <w:szCs w:val="20"/>
          <w:lang w:val="es-CL"/>
        </w:rPr>
        <w:t>a</w:t>
      </w:r>
      <w:r>
        <w:rPr>
          <w:rFonts w:ascii="Times New Roman" w:eastAsia="Times New Roman" w:hAnsi="Times New Roman" w:cs="Times New Roman"/>
          <w:sz w:val="20"/>
          <w:szCs w:val="20"/>
          <w:lang w:val="es-CL"/>
        </w:rPr>
        <w:t xml:space="preserve"> permitir a</w:t>
      </w:r>
      <w:r w:rsidR="00237F79">
        <w:rPr>
          <w:rFonts w:ascii="Times New Roman" w:eastAsia="Times New Roman" w:hAnsi="Times New Roman" w:cs="Times New Roman"/>
          <w:sz w:val="20"/>
          <w:szCs w:val="20"/>
          <w:lang w:val="es-CL"/>
        </w:rPr>
        <w:t xml:space="preserve"> los</w:t>
      </w:r>
      <w:r>
        <w:rPr>
          <w:rFonts w:ascii="Times New Roman" w:eastAsia="Times New Roman" w:hAnsi="Times New Roman" w:cs="Times New Roman"/>
          <w:sz w:val="20"/>
          <w:szCs w:val="20"/>
          <w:lang w:val="es-CL"/>
        </w:rPr>
        <w:t xml:space="preserve"> usuari</w:t>
      </w:r>
      <w:r w:rsidR="00237F79">
        <w:rPr>
          <w:rFonts w:ascii="Times New Roman" w:eastAsia="Times New Roman" w:hAnsi="Times New Roman" w:cs="Times New Roman"/>
          <w:sz w:val="20"/>
          <w:szCs w:val="20"/>
          <w:lang w:val="es-CL"/>
        </w:rPr>
        <w:t xml:space="preserve">os finales </w:t>
      </w:r>
      <w:r>
        <w:rPr>
          <w:rFonts w:ascii="Times New Roman" w:eastAsia="Times New Roman" w:hAnsi="Times New Roman" w:cs="Times New Roman"/>
          <w:sz w:val="20"/>
          <w:szCs w:val="20"/>
          <w:lang w:val="es-CL"/>
        </w:rPr>
        <w:t xml:space="preserve">buscar </w:t>
      </w:r>
      <w:r w:rsidR="00237F79">
        <w:rPr>
          <w:rFonts w:ascii="Times New Roman" w:eastAsia="Times New Roman" w:hAnsi="Times New Roman" w:cs="Times New Roman"/>
          <w:sz w:val="20"/>
          <w:szCs w:val="20"/>
          <w:lang w:val="es-CL"/>
        </w:rPr>
        <w:t xml:space="preserve">en </w:t>
      </w:r>
      <w:r>
        <w:rPr>
          <w:rFonts w:ascii="Times New Roman" w:eastAsia="Times New Roman" w:hAnsi="Times New Roman" w:cs="Times New Roman"/>
          <w:sz w:val="20"/>
          <w:szCs w:val="20"/>
          <w:lang w:val="es-CL"/>
        </w:rPr>
        <w:t xml:space="preserve">el amplio universo de contenidos que está disponible a través de su biblioteca. Una lista de verificación puede ser completada por organización o por producto de mercado, como lo consideren oportuno los proveedores de servicio de descubrimiento. </w:t>
      </w:r>
    </w:p>
    <w:p w14:paraId="25744BBB" w14:textId="77777777" w:rsidR="00237F79" w:rsidRPr="00425A5E" w:rsidRDefault="00237F79" w:rsidP="00237F79">
      <w:pPr>
        <w:spacing w:before="100" w:beforeAutospacing="1" w:after="0" w:line="240" w:lineRule="auto"/>
        <w:jc w:val="both"/>
        <w:outlineLvl w:val="1"/>
        <w:rPr>
          <w:rFonts w:ascii="Times New Roman" w:eastAsia="Times New Roman" w:hAnsi="Times New Roman" w:cs="Times New Roman"/>
          <w:b/>
          <w:color w:val="000000"/>
          <w:sz w:val="24"/>
          <w:szCs w:val="24"/>
          <w:lang w:val="es-CL"/>
        </w:rPr>
      </w:pPr>
      <w:r w:rsidRPr="00425A5E">
        <w:rPr>
          <w:rFonts w:ascii="Times New Roman" w:eastAsia="Times New Roman" w:hAnsi="Times New Roman" w:cs="Times New Roman"/>
          <w:b/>
          <w:color w:val="000000"/>
          <w:sz w:val="24"/>
          <w:szCs w:val="24"/>
          <w:lang w:val="es-CL"/>
        </w:rPr>
        <w:t>Acerca de la Iniciativa de Descubrimiento Abierto</w:t>
      </w:r>
    </w:p>
    <w:p w14:paraId="7989F915" w14:textId="77777777" w:rsidR="00237F79" w:rsidRPr="00425A5E" w:rsidRDefault="00237F79" w:rsidP="00237F79">
      <w:pPr>
        <w:spacing w:after="120" w:line="240" w:lineRule="auto"/>
        <w:jc w:val="both"/>
        <w:rPr>
          <w:rFonts w:ascii="Times New Roman" w:eastAsia="Times New Roman" w:hAnsi="Times New Roman" w:cs="Times New Roman"/>
          <w:color w:val="000000"/>
          <w:sz w:val="20"/>
          <w:szCs w:val="20"/>
          <w:lang w:val="es-CL"/>
        </w:rPr>
      </w:pPr>
      <w:r>
        <w:rPr>
          <w:rFonts w:ascii="Times New Roman" w:eastAsia="Times New Roman" w:hAnsi="Times New Roman" w:cs="Times New Roman"/>
          <w:color w:val="000000"/>
          <w:sz w:val="20"/>
          <w:szCs w:val="20"/>
          <w:lang w:val="es-CL"/>
        </w:rPr>
        <w:t>Bajo el alero de</w:t>
      </w:r>
      <w:r w:rsidRPr="00425A5E">
        <w:rPr>
          <w:rFonts w:ascii="Times New Roman" w:eastAsia="Times New Roman" w:hAnsi="Times New Roman" w:cs="Times New Roman"/>
          <w:color w:val="000000"/>
          <w:sz w:val="20"/>
          <w:szCs w:val="20"/>
          <w:lang w:val="es-CL"/>
        </w:rPr>
        <w:t xml:space="preserve"> la </w:t>
      </w:r>
      <w:proofErr w:type="spellStart"/>
      <w:r w:rsidRPr="00425A5E">
        <w:rPr>
          <w:rFonts w:ascii="Times New Roman" w:eastAsia="Times New Roman" w:hAnsi="Times New Roman" w:cs="Times New Roman"/>
          <w:color w:val="000000"/>
          <w:sz w:val="20"/>
          <w:szCs w:val="20"/>
          <w:lang w:val="es-CL"/>
        </w:rPr>
        <w:t>National</w:t>
      </w:r>
      <w:proofErr w:type="spellEnd"/>
      <w:r w:rsidRPr="00425A5E">
        <w:rPr>
          <w:rFonts w:ascii="Times New Roman" w:eastAsia="Times New Roman" w:hAnsi="Times New Roman" w:cs="Times New Roman"/>
          <w:color w:val="000000"/>
          <w:sz w:val="20"/>
          <w:szCs w:val="20"/>
          <w:lang w:val="es-CL"/>
        </w:rPr>
        <w:t xml:space="preserve"> </w:t>
      </w:r>
      <w:proofErr w:type="spellStart"/>
      <w:r w:rsidRPr="00425A5E">
        <w:rPr>
          <w:rFonts w:ascii="Times New Roman" w:eastAsia="Times New Roman" w:hAnsi="Times New Roman" w:cs="Times New Roman"/>
          <w:color w:val="000000"/>
          <w:sz w:val="20"/>
          <w:szCs w:val="20"/>
          <w:lang w:val="es-CL"/>
        </w:rPr>
        <w:t>Information</w:t>
      </w:r>
      <w:proofErr w:type="spellEnd"/>
      <w:r w:rsidRPr="00425A5E">
        <w:rPr>
          <w:rFonts w:ascii="Times New Roman" w:eastAsia="Times New Roman" w:hAnsi="Times New Roman" w:cs="Times New Roman"/>
          <w:color w:val="000000"/>
          <w:sz w:val="20"/>
          <w:szCs w:val="20"/>
          <w:lang w:val="es-CL"/>
        </w:rPr>
        <w:t xml:space="preserve"> </w:t>
      </w:r>
      <w:proofErr w:type="spellStart"/>
      <w:r w:rsidRPr="00425A5E">
        <w:rPr>
          <w:rFonts w:ascii="Times New Roman" w:eastAsia="Times New Roman" w:hAnsi="Times New Roman" w:cs="Times New Roman"/>
          <w:color w:val="000000"/>
          <w:sz w:val="20"/>
          <w:szCs w:val="20"/>
          <w:lang w:val="es-CL"/>
        </w:rPr>
        <w:t>Standards</w:t>
      </w:r>
      <w:proofErr w:type="spellEnd"/>
      <w:r w:rsidRPr="00425A5E">
        <w:rPr>
          <w:rFonts w:ascii="Times New Roman" w:eastAsia="Times New Roman" w:hAnsi="Times New Roman" w:cs="Times New Roman"/>
          <w:color w:val="000000"/>
          <w:sz w:val="20"/>
          <w:szCs w:val="20"/>
          <w:lang w:val="es-CL"/>
        </w:rPr>
        <w:t xml:space="preserve"> </w:t>
      </w:r>
      <w:proofErr w:type="spellStart"/>
      <w:r w:rsidRPr="00425A5E">
        <w:rPr>
          <w:rFonts w:ascii="Times New Roman" w:eastAsia="Times New Roman" w:hAnsi="Times New Roman" w:cs="Times New Roman"/>
          <w:color w:val="000000"/>
          <w:sz w:val="20"/>
          <w:szCs w:val="20"/>
          <w:lang w:val="es-CL"/>
        </w:rPr>
        <w:t>Organization</w:t>
      </w:r>
      <w:proofErr w:type="spellEnd"/>
      <w:r w:rsidRPr="00425A5E">
        <w:rPr>
          <w:rFonts w:ascii="Times New Roman" w:eastAsia="Times New Roman" w:hAnsi="Times New Roman" w:cs="Times New Roman"/>
          <w:color w:val="000000"/>
          <w:sz w:val="20"/>
          <w:szCs w:val="20"/>
          <w:lang w:val="es-CL"/>
        </w:rPr>
        <w:t xml:space="preserve"> (NISO), la Iniciativa de Descubrimiento Abierto (Open Discovery </w:t>
      </w:r>
      <w:proofErr w:type="spellStart"/>
      <w:r w:rsidRPr="00425A5E">
        <w:rPr>
          <w:rFonts w:ascii="Times New Roman" w:eastAsia="Times New Roman" w:hAnsi="Times New Roman" w:cs="Times New Roman"/>
          <w:color w:val="000000"/>
          <w:sz w:val="20"/>
          <w:szCs w:val="20"/>
          <w:lang w:val="es-CL"/>
        </w:rPr>
        <w:t>Initiative</w:t>
      </w:r>
      <w:proofErr w:type="spellEnd"/>
      <w:r w:rsidRPr="00425A5E">
        <w:rPr>
          <w:rFonts w:ascii="Times New Roman" w:eastAsia="Times New Roman" w:hAnsi="Times New Roman" w:cs="Times New Roman"/>
          <w:color w:val="000000"/>
          <w:sz w:val="20"/>
          <w:szCs w:val="20"/>
          <w:lang w:val="es-CL"/>
        </w:rPr>
        <w:t xml:space="preserve"> (ODI)) busca definir normas y/o buenas prácticas para la nueva generación de servicios de descubrimiento de bibliotecas que están basados en búsquedas indexadas.  Estos servicios de descubrimiento están basados principalmente en índices derivados de revistas, libros electrónicos y otra información electrónica de naturaleza académica. El contenido proviene de una amplia gama de proveedores de información y de productos – comerciales, acceso abierto, institucional, etc.</w:t>
      </w:r>
    </w:p>
    <w:p w14:paraId="3D2584A7" w14:textId="77777777" w:rsidR="00237F79" w:rsidRPr="00425A5E" w:rsidRDefault="00237F79" w:rsidP="00237F79">
      <w:pPr>
        <w:spacing w:after="120"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Dado el creciente interés y actividad en las interacciones entre proveedores de información y servicios de descubrimiento, se requiere un conjunto de prácticas más estandarizadas para las formas en que el contenido se representa en los servicios de descubrimiento y para las interacciones entre los creadores de estos servicios y los proveedores de información cuyos recursos representan.</w:t>
      </w:r>
    </w:p>
    <w:p w14:paraId="635ED568" w14:textId="77777777" w:rsidR="00237F79" w:rsidRPr="00425A5E" w:rsidRDefault="00237F79" w:rsidP="00237F79">
      <w:pPr>
        <w:spacing w:after="120"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La Practica Recomendada fue creada por miembros del Grupo de Trabajo ODI, que completó su trabajo en junio 2014 con la publicación de NISO RP-19-2014. NISO constituyó un nuevo Comité Permanente de la Iniciativa de Descubrimiento Abierto (</w:t>
      </w:r>
      <w:hyperlink r:id="rId10" w:history="1">
        <w:r w:rsidRPr="00425A5E">
          <w:rPr>
            <w:rStyle w:val="Hipervnculo"/>
            <w:rFonts w:ascii="Times New Roman" w:hAnsi="Times New Roman" w:cs="Times New Roman"/>
            <w:sz w:val="20"/>
            <w:szCs w:val="20"/>
            <w:lang w:val="es-CL"/>
          </w:rPr>
          <w:t xml:space="preserve">Open Discovery </w:t>
        </w:r>
        <w:proofErr w:type="spellStart"/>
        <w:r w:rsidRPr="00425A5E">
          <w:rPr>
            <w:rStyle w:val="Hipervnculo"/>
            <w:rFonts w:ascii="Times New Roman" w:hAnsi="Times New Roman" w:cs="Times New Roman"/>
            <w:sz w:val="20"/>
            <w:szCs w:val="20"/>
            <w:lang w:val="es-CL"/>
          </w:rPr>
          <w:t>Initiative</w:t>
        </w:r>
        <w:proofErr w:type="spellEnd"/>
        <w:r w:rsidRPr="00425A5E">
          <w:rPr>
            <w:rStyle w:val="Hipervnculo"/>
            <w:rFonts w:ascii="Times New Roman" w:hAnsi="Times New Roman" w:cs="Times New Roman"/>
            <w:sz w:val="20"/>
            <w:szCs w:val="20"/>
            <w:lang w:val="es-CL"/>
          </w:rPr>
          <w:t xml:space="preserve"> Standing Committee</w:t>
        </w:r>
      </w:hyperlink>
      <w:r w:rsidRPr="00425A5E">
        <w:rPr>
          <w:rFonts w:ascii="Times New Roman" w:eastAsia="Times New Roman" w:hAnsi="Times New Roman" w:cs="Times New Roman"/>
          <w:color w:val="000000"/>
          <w:sz w:val="20"/>
          <w:szCs w:val="20"/>
          <w:lang w:val="es-CL"/>
        </w:rPr>
        <w:t xml:space="preserve">), tras la aprobación de la Práctica Recomendada ODI. Este Comité ha trabajado para facilitar la adopción de los principios de la Práctica Recomendada y promover la adopción de las declaraciones de conformidad de proveedores de servicios de descubrimiento y de contenidos. El comité ha extendido el trabajo del Grupo de Trabajo ODI realizando encuestas adicionales dirigidas a proveedores de contenidos, proveedores de servicios de descubrimiento y a bibliotecas para reunir datos más extensivos y recientes respecto al ambiente de descubrimiento de contenidos y para identificar interés en mejoras a la Práctica Recomendada. Informado por esas respuestas de la encuesta, el Comité Permanente ODI ha desarrollado una revisión a la Práctica Recomendada </w:t>
      </w:r>
      <w:hyperlink r:id="rId11" w:history="1">
        <w:r w:rsidRPr="00425A5E">
          <w:rPr>
            <w:lang w:val="es-CL"/>
          </w:rPr>
          <w:t>(</w:t>
        </w:r>
        <w:proofErr w:type="spellStart"/>
        <w:r w:rsidRPr="00425A5E">
          <w:rPr>
            <w:rStyle w:val="Hipervnculo"/>
            <w:rFonts w:ascii="Times New Roman" w:hAnsi="Times New Roman" w:cs="Times New Roman"/>
            <w:sz w:val="20"/>
            <w:szCs w:val="20"/>
            <w:lang w:val="es-CL"/>
          </w:rPr>
          <w:t>revision</w:t>
        </w:r>
        <w:proofErr w:type="spellEnd"/>
        <w:r w:rsidRPr="00425A5E">
          <w:rPr>
            <w:rStyle w:val="Hipervnculo"/>
            <w:rFonts w:ascii="Times New Roman" w:hAnsi="Times New Roman" w:cs="Times New Roman"/>
            <w:sz w:val="20"/>
            <w:szCs w:val="20"/>
            <w:lang w:val="es-CL"/>
          </w:rPr>
          <w:t xml:space="preserve"> </w:t>
        </w:r>
        <w:proofErr w:type="spellStart"/>
        <w:r w:rsidRPr="00425A5E">
          <w:rPr>
            <w:rStyle w:val="Hipervnculo"/>
            <w:rFonts w:ascii="Times New Roman" w:hAnsi="Times New Roman" w:cs="Times New Roman"/>
            <w:sz w:val="20"/>
            <w:szCs w:val="20"/>
            <w:lang w:val="es-CL"/>
          </w:rPr>
          <w:t>to</w:t>
        </w:r>
        <w:proofErr w:type="spellEnd"/>
        <w:r w:rsidRPr="00425A5E">
          <w:rPr>
            <w:rStyle w:val="Hipervnculo"/>
            <w:rFonts w:ascii="Times New Roman" w:hAnsi="Times New Roman" w:cs="Times New Roman"/>
            <w:sz w:val="20"/>
            <w:szCs w:val="20"/>
            <w:lang w:val="es-CL"/>
          </w:rPr>
          <w:t xml:space="preserve"> </w:t>
        </w:r>
        <w:proofErr w:type="spellStart"/>
        <w:r w:rsidRPr="00425A5E">
          <w:rPr>
            <w:rStyle w:val="Hipervnculo"/>
            <w:rFonts w:ascii="Times New Roman" w:hAnsi="Times New Roman" w:cs="Times New Roman"/>
            <w:sz w:val="20"/>
            <w:szCs w:val="20"/>
            <w:lang w:val="es-CL"/>
          </w:rPr>
          <w:t>the</w:t>
        </w:r>
        <w:proofErr w:type="spellEnd"/>
        <w:r w:rsidRPr="00425A5E">
          <w:rPr>
            <w:rStyle w:val="Hipervnculo"/>
            <w:rFonts w:ascii="Times New Roman" w:hAnsi="Times New Roman" w:cs="Times New Roman"/>
            <w:sz w:val="20"/>
            <w:szCs w:val="20"/>
            <w:lang w:val="es-CL"/>
          </w:rPr>
          <w:t xml:space="preserve"> </w:t>
        </w:r>
        <w:proofErr w:type="spellStart"/>
        <w:r w:rsidRPr="00425A5E">
          <w:rPr>
            <w:rStyle w:val="Hipervnculo"/>
            <w:rFonts w:ascii="Times New Roman" w:hAnsi="Times New Roman" w:cs="Times New Roman"/>
            <w:sz w:val="20"/>
            <w:szCs w:val="20"/>
            <w:lang w:val="es-CL"/>
          </w:rPr>
          <w:t>Recommended</w:t>
        </w:r>
        <w:proofErr w:type="spellEnd"/>
        <w:r w:rsidRPr="00425A5E">
          <w:rPr>
            <w:rStyle w:val="Hipervnculo"/>
            <w:rFonts w:ascii="Times New Roman" w:hAnsi="Times New Roman" w:cs="Times New Roman"/>
            <w:sz w:val="20"/>
            <w:szCs w:val="20"/>
            <w:lang w:val="es-CL"/>
          </w:rPr>
          <w:t xml:space="preserve"> </w:t>
        </w:r>
        <w:proofErr w:type="spellStart"/>
        <w:r w:rsidRPr="00425A5E">
          <w:rPr>
            <w:rStyle w:val="Hipervnculo"/>
            <w:rFonts w:ascii="Times New Roman" w:hAnsi="Times New Roman" w:cs="Times New Roman"/>
            <w:sz w:val="20"/>
            <w:szCs w:val="20"/>
            <w:lang w:val="es-CL"/>
          </w:rPr>
          <w:t>Practice</w:t>
        </w:r>
        <w:proofErr w:type="spellEnd"/>
        <w:r w:rsidRPr="00425A5E">
          <w:rPr>
            <w:rStyle w:val="Hipervnculo"/>
            <w:rFonts w:ascii="Times New Roman" w:hAnsi="Times New Roman" w:cs="Times New Roman"/>
            <w:sz w:val="20"/>
            <w:szCs w:val="20"/>
            <w:lang w:val="es-CL"/>
          </w:rPr>
          <w:t>, NISO RP-19-2020</w:t>
        </w:r>
      </w:hyperlink>
      <w:r w:rsidRPr="00425A5E">
        <w:rPr>
          <w:rFonts w:ascii="Times New Roman" w:eastAsia="Times New Roman" w:hAnsi="Times New Roman" w:cs="Times New Roman"/>
          <w:color w:val="000000"/>
          <w:sz w:val="20"/>
          <w:szCs w:val="20"/>
          <w:lang w:val="es-CL"/>
        </w:rPr>
        <w:t>).</w:t>
      </w:r>
    </w:p>
    <w:p w14:paraId="482DCF59" w14:textId="77777777" w:rsidR="00237F79" w:rsidRPr="00425A5E" w:rsidRDefault="00237F79" w:rsidP="00237F79">
      <w:pPr>
        <w:spacing w:before="100" w:beforeAutospacing="1" w:after="120"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El Comité Permanente ODI se encarga de las siguientes tareas:</w:t>
      </w:r>
    </w:p>
    <w:p w14:paraId="207857A2" w14:textId="77777777" w:rsidR="00237F79" w:rsidRPr="00425A5E" w:rsidRDefault="00237F79" w:rsidP="00237F79">
      <w:pPr>
        <w:numPr>
          <w:ilvl w:val="0"/>
          <w:numId w:val="1"/>
        </w:numPr>
        <w:spacing w:after="100" w:afterAutospacing="1"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Promoción y educación de Práctica Recomendada ODI para todas las partes involucradas.</w:t>
      </w:r>
    </w:p>
    <w:p w14:paraId="43C6B493" w14:textId="77777777" w:rsidR="00237F79" w:rsidRPr="00425A5E" w:rsidRDefault="00237F79" w:rsidP="00237F79">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Apoyo para proveedores de contenido y proveedores de servicios de descubrimiento durante la adopción y finalización de la lista de verificación de conformidad.</w:t>
      </w:r>
    </w:p>
    <w:p w14:paraId="390A3342" w14:textId="77777777" w:rsidR="00237F79" w:rsidRPr="00425A5E" w:rsidRDefault="00237F79" w:rsidP="00237F79">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 xml:space="preserve">Proveer un foro para discusión continúa relacionada a todos los aspectos de plataformas de descubrimiento para todas las partes interesadas. </w:t>
      </w:r>
    </w:p>
    <w:p w14:paraId="575D4C3B" w14:textId="77777777" w:rsidR="00237F79" w:rsidRPr="00425A5E" w:rsidRDefault="00237F79" w:rsidP="00237F79">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Identificar necesidades emergentes en el espacio de descubrimiento abierto y determinar cursos de acción apropiados.</w:t>
      </w:r>
    </w:p>
    <w:p w14:paraId="31426ACC" w14:textId="77777777" w:rsidR="00237F79" w:rsidRPr="00425A5E" w:rsidRDefault="00237F79" w:rsidP="00237F79">
      <w:pPr>
        <w:numPr>
          <w:ilvl w:val="0"/>
          <w:numId w:val="1"/>
        </w:numPr>
        <w:spacing w:before="100" w:beforeAutospacing="1" w:after="0" w:line="240" w:lineRule="auto"/>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Hacer recomendaciones al comité temático IDI (</w:t>
      </w:r>
      <w:proofErr w:type="spellStart"/>
      <w:r w:rsidRPr="00425A5E">
        <w:rPr>
          <w:rFonts w:ascii="Times New Roman" w:eastAsia="Times New Roman" w:hAnsi="Times New Roman" w:cs="Times New Roman"/>
          <w:color w:val="000000"/>
          <w:sz w:val="20"/>
          <w:szCs w:val="20"/>
          <w:lang w:val="es-CL"/>
        </w:rPr>
        <w:t>Information</w:t>
      </w:r>
      <w:proofErr w:type="spellEnd"/>
      <w:r w:rsidRPr="00425A5E">
        <w:rPr>
          <w:rFonts w:ascii="Times New Roman" w:eastAsia="Times New Roman" w:hAnsi="Times New Roman" w:cs="Times New Roman"/>
          <w:color w:val="000000"/>
          <w:sz w:val="20"/>
          <w:szCs w:val="20"/>
          <w:lang w:val="es-CL"/>
        </w:rPr>
        <w:t xml:space="preserve"> Discovery &amp; </w:t>
      </w:r>
      <w:proofErr w:type="spellStart"/>
      <w:r w:rsidRPr="00425A5E">
        <w:rPr>
          <w:rFonts w:ascii="Times New Roman" w:eastAsia="Times New Roman" w:hAnsi="Times New Roman" w:cs="Times New Roman"/>
          <w:color w:val="000000"/>
          <w:sz w:val="20"/>
          <w:szCs w:val="20"/>
          <w:lang w:val="es-CL"/>
        </w:rPr>
        <w:t>Interchange</w:t>
      </w:r>
      <w:proofErr w:type="spellEnd"/>
      <w:r w:rsidRPr="00425A5E">
        <w:rPr>
          <w:rFonts w:ascii="Times New Roman" w:eastAsia="Times New Roman" w:hAnsi="Times New Roman" w:cs="Times New Roman"/>
          <w:color w:val="000000"/>
          <w:sz w:val="20"/>
          <w:szCs w:val="20"/>
          <w:lang w:val="es-CL"/>
        </w:rPr>
        <w:t>) sobre futuros elementos de trabajo necesarios para cumplir con los objetivos de la Iniciativa de Descubrimiento Abierto</w:t>
      </w:r>
    </w:p>
    <w:p w14:paraId="22B944DC" w14:textId="781AF5CA" w:rsidR="006408DE" w:rsidRPr="00097A2D" w:rsidRDefault="00237F79" w:rsidP="00DD43EF">
      <w:pPr>
        <w:spacing w:before="120" w:beforeAutospacing="1" w:after="0" w:line="240" w:lineRule="auto"/>
        <w:ind w:left="720"/>
        <w:jc w:val="both"/>
        <w:rPr>
          <w:rFonts w:ascii="Times New Roman" w:eastAsia="Times New Roman" w:hAnsi="Times New Roman" w:cs="Times New Roman"/>
          <w:color w:val="000000"/>
          <w:sz w:val="20"/>
          <w:szCs w:val="20"/>
          <w:lang w:val="es-CL"/>
        </w:rPr>
      </w:pPr>
      <w:r w:rsidRPr="00425A5E">
        <w:rPr>
          <w:rFonts w:ascii="Times New Roman" w:eastAsia="Times New Roman" w:hAnsi="Times New Roman" w:cs="Times New Roman"/>
          <w:color w:val="000000"/>
          <w:sz w:val="20"/>
          <w:szCs w:val="20"/>
          <w:lang w:val="es-CL"/>
        </w:rPr>
        <w:t xml:space="preserve">Para aprender más acerca de Conformidad ODI, visite el sitio </w:t>
      </w:r>
      <w:hyperlink r:id="rId12" w:history="1">
        <w:r w:rsidRPr="00425A5E">
          <w:rPr>
            <w:rStyle w:val="Hipervnculo"/>
            <w:rFonts w:ascii="Times New Roman" w:hAnsi="Times New Roman" w:cs="Times New Roman"/>
            <w:sz w:val="20"/>
            <w:szCs w:val="20"/>
            <w:lang w:val="es-CL"/>
          </w:rPr>
          <w:t xml:space="preserve">Open Discovery </w:t>
        </w:r>
        <w:proofErr w:type="spellStart"/>
        <w:r w:rsidRPr="00425A5E">
          <w:rPr>
            <w:rStyle w:val="Hipervnculo"/>
            <w:rFonts w:ascii="Times New Roman" w:hAnsi="Times New Roman" w:cs="Times New Roman"/>
            <w:sz w:val="20"/>
            <w:szCs w:val="20"/>
            <w:lang w:val="es-CL"/>
          </w:rPr>
          <w:t>Initiative</w:t>
        </w:r>
        <w:proofErr w:type="spellEnd"/>
        <w:r w:rsidRPr="00425A5E">
          <w:rPr>
            <w:rStyle w:val="Hipervnculo"/>
            <w:rFonts w:ascii="Times New Roman" w:hAnsi="Times New Roman" w:cs="Times New Roman"/>
            <w:sz w:val="20"/>
            <w:szCs w:val="20"/>
            <w:lang w:val="es-CL"/>
          </w:rPr>
          <w:t xml:space="preserve"> </w:t>
        </w:r>
      </w:hyperlink>
      <w:r w:rsidRPr="00425A5E">
        <w:rPr>
          <w:rFonts w:ascii="Times New Roman" w:eastAsia="Times New Roman" w:hAnsi="Times New Roman" w:cs="Times New Roman"/>
          <w:color w:val="000000"/>
          <w:sz w:val="20"/>
          <w:szCs w:val="20"/>
          <w:lang w:val="es-CL"/>
        </w:rPr>
        <w:t xml:space="preserve"> y descargue la norma </w:t>
      </w:r>
      <w:hyperlink r:id="rId13" w:history="1">
        <w:r w:rsidRPr="00425A5E">
          <w:rPr>
            <w:rStyle w:val="Hipervnculo"/>
            <w:rFonts w:ascii="Times New Roman" w:hAnsi="Times New Roman" w:cs="Times New Roman"/>
            <w:sz w:val="20"/>
            <w:szCs w:val="20"/>
            <w:lang w:val="es-CL"/>
          </w:rPr>
          <w:t>NISO RP-19-2020</w:t>
        </w:r>
      </w:hyperlink>
      <w:r w:rsidRPr="00425A5E">
        <w:rPr>
          <w:rFonts w:ascii="Times New Roman" w:eastAsia="Times New Roman" w:hAnsi="Times New Roman" w:cs="Times New Roman"/>
          <w:color w:val="000000"/>
          <w:sz w:val="20"/>
          <w:szCs w:val="20"/>
          <w:lang w:val="es-CL"/>
        </w:rPr>
        <w:t>.</w:t>
      </w:r>
      <w:r w:rsidR="007F451C" w:rsidRPr="00097A2D">
        <w:rPr>
          <w:rFonts w:ascii="Times New Roman" w:eastAsia="Times New Roman" w:hAnsi="Times New Roman" w:cs="Times New Roman"/>
          <w:color w:val="000000"/>
          <w:sz w:val="20"/>
          <w:szCs w:val="20"/>
          <w:lang w:val="es-CL"/>
        </w:rPr>
        <w:t>.</w:t>
      </w:r>
    </w:p>
    <w:sectPr w:rsidR="006408DE" w:rsidRPr="00097A2D" w:rsidSect="00340DF6">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FE34" w14:textId="77777777" w:rsidR="0012680A" w:rsidRDefault="0012680A" w:rsidP="002819CF">
      <w:pPr>
        <w:spacing w:after="0" w:line="240" w:lineRule="auto"/>
      </w:pPr>
      <w:r>
        <w:separator/>
      </w:r>
    </w:p>
  </w:endnote>
  <w:endnote w:type="continuationSeparator" w:id="0">
    <w:p w14:paraId="65F73B4A" w14:textId="77777777" w:rsidR="0012680A" w:rsidRDefault="0012680A" w:rsidP="0028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BC9F" w14:textId="77777777" w:rsidR="0012680A" w:rsidRDefault="0012680A" w:rsidP="002819CF">
      <w:pPr>
        <w:spacing w:after="0" w:line="240" w:lineRule="auto"/>
      </w:pPr>
      <w:r>
        <w:separator/>
      </w:r>
    </w:p>
  </w:footnote>
  <w:footnote w:type="continuationSeparator" w:id="0">
    <w:p w14:paraId="76CA8D5E" w14:textId="77777777" w:rsidR="0012680A" w:rsidRDefault="0012680A" w:rsidP="00281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09AC" w14:textId="67AB0475" w:rsidR="002819CF" w:rsidRDefault="00EF41C7" w:rsidP="002819CF">
    <w:pPr>
      <w:pStyle w:val="Encabezado"/>
      <w:jc w:val="right"/>
    </w:pPr>
    <w:r>
      <w:rPr>
        <w:noProof/>
      </w:rPr>
      <w:drawing>
        <wp:anchor distT="0" distB="0" distL="0" distR="0" simplePos="0" relativeHeight="251659264" behindDoc="0" locked="0" layoutInCell="1" allowOverlap="0" wp14:anchorId="4DF76B1B" wp14:editId="21C64786">
          <wp:simplePos x="0" y="0"/>
          <wp:positionH relativeFrom="column">
            <wp:posOffset>627038</wp:posOffset>
          </wp:positionH>
          <wp:positionV relativeFrom="line">
            <wp:posOffset>-50019</wp:posOffset>
          </wp:positionV>
          <wp:extent cx="1114425" cy="1005840"/>
          <wp:effectExtent l="0" t="0" r="9525" b="3810"/>
          <wp:wrapSquare wrapText="bothSides"/>
          <wp:docPr id="2" name="Picture 2" descr="O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DF6">
      <w:rPr>
        <w:noProof/>
      </w:rPr>
      <w:drawing>
        <wp:anchor distT="0" distB="0" distL="114300" distR="114300" simplePos="0" relativeHeight="251660288" behindDoc="1" locked="0" layoutInCell="1" allowOverlap="1" wp14:anchorId="04A1D5B6" wp14:editId="29D661CA">
          <wp:simplePos x="0" y="0"/>
          <wp:positionH relativeFrom="column">
            <wp:posOffset>4819650</wp:posOffset>
          </wp:positionH>
          <wp:positionV relativeFrom="paragraph">
            <wp:posOffset>0</wp:posOffset>
          </wp:positionV>
          <wp:extent cx="2028825" cy="885825"/>
          <wp:effectExtent l="0" t="0" r="9525" b="9525"/>
          <wp:wrapTopAndBottom/>
          <wp:docPr id="3" name="Picture 3" descr="NISO How the information world CONN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SO How the information world CONNEC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676EB"/>
    <w:multiLevelType w:val="multilevel"/>
    <w:tmpl w:val="C822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A30E2"/>
    <w:multiLevelType w:val="multilevel"/>
    <w:tmpl w:val="19F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DE"/>
    <w:rsid w:val="0001393F"/>
    <w:rsid w:val="000361C7"/>
    <w:rsid w:val="00041836"/>
    <w:rsid w:val="00063001"/>
    <w:rsid w:val="00070A0C"/>
    <w:rsid w:val="00097A2D"/>
    <w:rsid w:val="00103DB6"/>
    <w:rsid w:val="0012680A"/>
    <w:rsid w:val="00142524"/>
    <w:rsid w:val="00162858"/>
    <w:rsid w:val="001A32AA"/>
    <w:rsid w:val="002004D2"/>
    <w:rsid w:val="002174F2"/>
    <w:rsid w:val="00220D7B"/>
    <w:rsid w:val="00237F79"/>
    <w:rsid w:val="00275492"/>
    <w:rsid w:val="002819CF"/>
    <w:rsid w:val="002E1F04"/>
    <w:rsid w:val="00340DF6"/>
    <w:rsid w:val="003A2944"/>
    <w:rsid w:val="003A5721"/>
    <w:rsid w:val="003D633E"/>
    <w:rsid w:val="003F1FA3"/>
    <w:rsid w:val="00414AB5"/>
    <w:rsid w:val="00415909"/>
    <w:rsid w:val="00432CED"/>
    <w:rsid w:val="00444EE6"/>
    <w:rsid w:val="004C4E9E"/>
    <w:rsid w:val="00554452"/>
    <w:rsid w:val="00557467"/>
    <w:rsid w:val="00564B8F"/>
    <w:rsid w:val="00592405"/>
    <w:rsid w:val="005A07C3"/>
    <w:rsid w:val="005E0AE3"/>
    <w:rsid w:val="005E1824"/>
    <w:rsid w:val="005E5871"/>
    <w:rsid w:val="005F11CA"/>
    <w:rsid w:val="006352A2"/>
    <w:rsid w:val="006408DE"/>
    <w:rsid w:val="00663A55"/>
    <w:rsid w:val="00682B61"/>
    <w:rsid w:val="007138B2"/>
    <w:rsid w:val="007658DF"/>
    <w:rsid w:val="007901AA"/>
    <w:rsid w:val="007B6477"/>
    <w:rsid w:val="007F451C"/>
    <w:rsid w:val="0081446D"/>
    <w:rsid w:val="008B1012"/>
    <w:rsid w:val="008E02D2"/>
    <w:rsid w:val="009246D3"/>
    <w:rsid w:val="00944D7D"/>
    <w:rsid w:val="00990EF6"/>
    <w:rsid w:val="00A22585"/>
    <w:rsid w:val="00A37DE6"/>
    <w:rsid w:val="00AB6ADE"/>
    <w:rsid w:val="00AE7875"/>
    <w:rsid w:val="00B05106"/>
    <w:rsid w:val="00B86BDC"/>
    <w:rsid w:val="00BA215E"/>
    <w:rsid w:val="00BB3D59"/>
    <w:rsid w:val="00BE6262"/>
    <w:rsid w:val="00C442ED"/>
    <w:rsid w:val="00CD1711"/>
    <w:rsid w:val="00D01C80"/>
    <w:rsid w:val="00D30A7E"/>
    <w:rsid w:val="00D6385E"/>
    <w:rsid w:val="00DD43EF"/>
    <w:rsid w:val="00DE02AA"/>
    <w:rsid w:val="00DE5AB6"/>
    <w:rsid w:val="00DF3AAC"/>
    <w:rsid w:val="00E51617"/>
    <w:rsid w:val="00E802EE"/>
    <w:rsid w:val="00E83D3E"/>
    <w:rsid w:val="00EB3992"/>
    <w:rsid w:val="00ED3EBE"/>
    <w:rsid w:val="00EF41C7"/>
    <w:rsid w:val="00F10BB1"/>
    <w:rsid w:val="00F62447"/>
    <w:rsid w:val="00FA4F26"/>
    <w:rsid w:val="00FF38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4C8AB7"/>
  <w15:docId w15:val="{E72A929C-50E2-974D-8362-15F9ACE5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408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6408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408DE"/>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6408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0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6408DE"/>
  </w:style>
  <w:style w:type="character" w:styleId="Hipervnculo">
    <w:name w:val="Hyperlink"/>
    <w:basedOn w:val="Fuentedeprrafopredeter"/>
    <w:uiPriority w:val="99"/>
    <w:unhideWhenUsed/>
    <w:rsid w:val="006408DE"/>
    <w:rPr>
      <w:color w:val="0000FF"/>
      <w:u w:val="single"/>
    </w:rPr>
  </w:style>
  <w:style w:type="character" w:styleId="Textoennegrita">
    <w:name w:val="Strong"/>
    <w:basedOn w:val="Fuentedeprrafopredeter"/>
    <w:uiPriority w:val="22"/>
    <w:qFormat/>
    <w:rsid w:val="006408DE"/>
    <w:rPr>
      <w:b/>
      <w:bCs/>
    </w:rPr>
  </w:style>
  <w:style w:type="table" w:styleId="Tablaconcuadrcula">
    <w:name w:val="Table Grid"/>
    <w:basedOn w:val="Tablanormal"/>
    <w:uiPriority w:val="59"/>
    <w:rsid w:val="008E0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7875"/>
    <w:rPr>
      <w:sz w:val="18"/>
      <w:szCs w:val="18"/>
    </w:rPr>
  </w:style>
  <w:style w:type="paragraph" w:styleId="Textocomentario">
    <w:name w:val="annotation text"/>
    <w:basedOn w:val="Normal"/>
    <w:link w:val="TextocomentarioCar"/>
    <w:uiPriority w:val="99"/>
    <w:semiHidden/>
    <w:unhideWhenUsed/>
    <w:rsid w:val="00AE7875"/>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E7875"/>
    <w:rPr>
      <w:sz w:val="24"/>
      <w:szCs w:val="24"/>
    </w:rPr>
  </w:style>
  <w:style w:type="paragraph" w:styleId="Asuntodelcomentario">
    <w:name w:val="annotation subject"/>
    <w:basedOn w:val="Textocomentario"/>
    <w:next w:val="Textocomentario"/>
    <w:link w:val="AsuntodelcomentarioCar"/>
    <w:uiPriority w:val="99"/>
    <w:semiHidden/>
    <w:unhideWhenUsed/>
    <w:rsid w:val="00AE7875"/>
    <w:rPr>
      <w:b/>
      <w:bCs/>
      <w:sz w:val="20"/>
      <w:szCs w:val="20"/>
    </w:rPr>
  </w:style>
  <w:style w:type="character" w:customStyle="1" w:styleId="AsuntodelcomentarioCar">
    <w:name w:val="Asunto del comentario Car"/>
    <w:basedOn w:val="TextocomentarioCar"/>
    <w:link w:val="Asuntodelcomentario"/>
    <w:uiPriority w:val="99"/>
    <w:semiHidden/>
    <w:rsid w:val="00AE7875"/>
    <w:rPr>
      <w:b/>
      <w:bCs/>
      <w:sz w:val="20"/>
      <w:szCs w:val="20"/>
    </w:rPr>
  </w:style>
  <w:style w:type="paragraph" w:styleId="Textodeglobo">
    <w:name w:val="Balloon Text"/>
    <w:basedOn w:val="Normal"/>
    <w:link w:val="TextodegloboCar"/>
    <w:uiPriority w:val="99"/>
    <w:semiHidden/>
    <w:unhideWhenUsed/>
    <w:rsid w:val="00AE787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E7875"/>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041836"/>
    <w:rPr>
      <w:color w:val="800080" w:themeColor="followedHyperlink"/>
      <w:u w:val="single"/>
    </w:rPr>
  </w:style>
  <w:style w:type="paragraph" w:styleId="Encabezado">
    <w:name w:val="header"/>
    <w:basedOn w:val="Normal"/>
    <w:link w:val="EncabezadoCar"/>
    <w:uiPriority w:val="99"/>
    <w:unhideWhenUsed/>
    <w:rsid w:val="002819C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819CF"/>
  </w:style>
  <w:style w:type="paragraph" w:styleId="Piedepgina">
    <w:name w:val="footer"/>
    <w:basedOn w:val="Normal"/>
    <w:link w:val="PiedepginaCar"/>
    <w:uiPriority w:val="99"/>
    <w:unhideWhenUsed/>
    <w:rsid w:val="002819C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819CF"/>
  </w:style>
  <w:style w:type="paragraph" w:styleId="Prrafodelista">
    <w:name w:val="List Paragraph"/>
    <w:basedOn w:val="Normal"/>
    <w:uiPriority w:val="34"/>
    <w:qFormat/>
    <w:rsid w:val="00281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86779">
      <w:bodyDiv w:val="1"/>
      <w:marLeft w:val="0"/>
      <w:marRight w:val="0"/>
      <w:marTop w:val="0"/>
      <w:marBottom w:val="0"/>
      <w:divBdr>
        <w:top w:val="none" w:sz="0" w:space="0" w:color="auto"/>
        <w:left w:val="none" w:sz="0" w:space="0" w:color="auto"/>
        <w:bottom w:val="none" w:sz="0" w:space="0" w:color="auto"/>
        <w:right w:val="none" w:sz="0" w:space="0" w:color="auto"/>
      </w:divBdr>
    </w:div>
    <w:div w:id="1443694527">
      <w:bodyDiv w:val="1"/>
      <w:marLeft w:val="0"/>
      <w:marRight w:val="0"/>
      <w:marTop w:val="0"/>
      <w:marBottom w:val="0"/>
      <w:divBdr>
        <w:top w:val="none" w:sz="0" w:space="0" w:color="auto"/>
        <w:left w:val="none" w:sz="0" w:space="0" w:color="auto"/>
        <w:bottom w:val="none" w:sz="0" w:space="0" w:color="auto"/>
        <w:right w:val="none" w:sz="0" w:space="0" w:color="auto"/>
      </w:divBdr>
      <w:divsChild>
        <w:div w:id="1001467392">
          <w:marLeft w:val="0"/>
          <w:marRight w:val="0"/>
          <w:marTop w:val="0"/>
          <w:marBottom w:val="0"/>
          <w:divBdr>
            <w:top w:val="none" w:sz="0" w:space="0" w:color="auto"/>
            <w:left w:val="none" w:sz="0" w:space="0" w:color="auto"/>
            <w:bottom w:val="none" w:sz="0" w:space="0" w:color="auto"/>
            <w:right w:val="none" w:sz="0" w:space="0" w:color="auto"/>
          </w:divBdr>
        </w:div>
        <w:div w:id="997883555">
          <w:marLeft w:val="0"/>
          <w:marRight w:val="0"/>
          <w:marTop w:val="0"/>
          <w:marBottom w:val="0"/>
          <w:divBdr>
            <w:top w:val="none" w:sz="0" w:space="0" w:color="auto"/>
            <w:left w:val="none" w:sz="0" w:space="0" w:color="auto"/>
            <w:bottom w:val="none" w:sz="0" w:space="0" w:color="auto"/>
            <w:right w:val="none" w:sz="0" w:space="0" w:color="auto"/>
          </w:divBdr>
        </w:div>
        <w:div w:id="1501920060">
          <w:marLeft w:val="0"/>
          <w:marRight w:val="0"/>
          <w:marTop w:val="0"/>
          <w:marBottom w:val="0"/>
          <w:divBdr>
            <w:top w:val="none" w:sz="0" w:space="0" w:color="auto"/>
            <w:left w:val="none" w:sz="0" w:space="0" w:color="auto"/>
            <w:bottom w:val="none" w:sz="0" w:space="0" w:color="auto"/>
            <w:right w:val="none" w:sz="0" w:space="0" w:color="auto"/>
          </w:divBdr>
        </w:div>
        <w:div w:id="1509054501">
          <w:marLeft w:val="0"/>
          <w:marRight w:val="0"/>
          <w:marTop w:val="0"/>
          <w:marBottom w:val="0"/>
          <w:divBdr>
            <w:top w:val="none" w:sz="0" w:space="0" w:color="auto"/>
            <w:left w:val="none" w:sz="0" w:space="0" w:color="auto"/>
            <w:bottom w:val="none" w:sz="0" w:space="0" w:color="auto"/>
            <w:right w:val="none" w:sz="0" w:space="0" w:color="auto"/>
          </w:divBdr>
        </w:div>
        <w:div w:id="719940009">
          <w:marLeft w:val="0"/>
          <w:marRight w:val="0"/>
          <w:marTop w:val="0"/>
          <w:marBottom w:val="0"/>
          <w:divBdr>
            <w:top w:val="none" w:sz="0" w:space="0" w:color="auto"/>
            <w:left w:val="none" w:sz="0" w:space="0" w:color="auto"/>
            <w:bottom w:val="none" w:sz="0" w:space="0" w:color="auto"/>
            <w:right w:val="none" w:sz="0" w:space="0" w:color="auto"/>
          </w:divBdr>
        </w:div>
        <w:div w:id="822157757">
          <w:marLeft w:val="0"/>
          <w:marRight w:val="0"/>
          <w:marTop w:val="0"/>
          <w:marBottom w:val="0"/>
          <w:divBdr>
            <w:top w:val="none" w:sz="0" w:space="0" w:color="auto"/>
            <w:left w:val="none" w:sz="0" w:space="0" w:color="auto"/>
            <w:bottom w:val="none" w:sz="0" w:space="0" w:color="auto"/>
            <w:right w:val="none" w:sz="0" w:space="0" w:color="auto"/>
          </w:divBdr>
        </w:div>
        <w:div w:id="147614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o.org/standards-committees/odi/" TargetMode="External"/><Relationship Id="rId13" Type="http://schemas.openxmlformats.org/officeDocument/2006/relationships/hyperlink" Target="https://www.niso.org/publications/rp-19-2020-o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so.org/standards-committees/od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o.org/publications/rp-19-2020-o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so.org/standards-committees/odi" TargetMode="External"/><Relationship Id="rId4" Type="http://schemas.openxmlformats.org/officeDocument/2006/relationships/settings" Target="settings.xml"/><Relationship Id="rId9" Type="http://schemas.openxmlformats.org/officeDocument/2006/relationships/hyperlink" Target="mailto:odi@niso.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6E9A-1195-0840-86A5-9C3F21DF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2030</Words>
  <Characters>11165</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IEEE</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Zhu</dc:creator>
  <cp:lastModifiedBy>Maribel Alvarado</cp:lastModifiedBy>
  <cp:revision>10</cp:revision>
  <dcterms:created xsi:type="dcterms:W3CDTF">2022-01-28T15:23:00Z</dcterms:created>
  <dcterms:modified xsi:type="dcterms:W3CDTF">2022-02-03T20:06:00Z</dcterms:modified>
</cp:coreProperties>
</file>